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様式第３号（第５条、第９条関係）</w:t>
      </w:r>
    </w:p>
    <w:p>
      <w:pPr>
        <w:pStyle w:val="20"/>
        <w:jc w:val="left"/>
        <w:rPr>
          <w:rFonts w:hint="eastAsia"/>
        </w:rPr>
      </w:pPr>
    </w:p>
    <w:p>
      <w:pPr>
        <w:pStyle w:val="20"/>
        <w:jc w:val="center"/>
        <w:rPr>
          <w:rFonts w:hint="eastAsia"/>
        </w:rPr>
      </w:pPr>
      <w:r>
        <w:rPr>
          <w:rFonts w:hint="eastAsia"/>
        </w:rPr>
        <w:t>倉吉市内の中小企業の就職説明会等参加・開催事業費補助金</w:t>
      </w:r>
    </w:p>
    <w:p>
      <w:pPr>
        <w:pStyle w:val="20"/>
        <w:jc w:val="center"/>
        <w:rPr>
          <w:rFonts w:hint="eastAsia"/>
        </w:rPr>
      </w:pPr>
      <w:r>
        <w:rPr>
          <w:rFonts w:hint="eastAsia"/>
        </w:rPr>
        <w:t>収支予算書（収支決算書）</w:t>
      </w:r>
      <w:bookmarkStart w:id="0" w:name="_GoBack"/>
      <w:bookmarkEnd w:id="0"/>
    </w:p>
    <w:p>
      <w:pPr>
        <w:pStyle w:val="0"/>
        <w:tabs>
          <w:tab w:val="clear" w:pos="8383"/>
          <w:tab w:val="right" w:leader="none" w:pos="9041"/>
          <w:tab w:val="right" w:leader="none" w:pos="9090"/>
        </w:tabs>
        <w:overflowPunct w:val="0"/>
        <w:adjustRightInd w:val="0"/>
        <w:textAlignment w:val="baseline"/>
        <w:rPr>
          <w:rFonts w:hint="default"/>
          <w:spacing w:val="24"/>
          <w:kern w:val="0"/>
        </w:rPr>
      </w:pPr>
    </w:p>
    <w:p>
      <w:pPr>
        <w:pStyle w:val="0"/>
        <w:tabs>
          <w:tab w:val="clear" w:pos="8383"/>
          <w:tab w:val="right" w:leader="none" w:pos="9041"/>
          <w:tab w:val="right" w:leader="none" w:pos="9090"/>
        </w:tabs>
        <w:overflowPunct w:val="0"/>
        <w:adjustRightInd w:val="0"/>
        <w:textAlignment w:val="baseline"/>
        <w:rPr>
          <w:rFonts w:hint="default"/>
          <w:spacing w:val="24"/>
          <w:kern w:val="0"/>
        </w:rPr>
      </w:pPr>
      <w:r>
        <w:rPr>
          <w:rFonts w:hint="eastAsia"/>
          <w:kern w:val="0"/>
        </w:rPr>
        <w:t>１　収入の部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（単位：円）</w:t>
      </w:r>
    </w:p>
    <w:tbl>
      <w:tblPr>
        <w:tblStyle w:val="11"/>
        <w:tblW w:w="8882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307"/>
        <w:gridCol w:w="1436"/>
        <w:gridCol w:w="1435"/>
        <w:gridCol w:w="1436"/>
        <w:gridCol w:w="3268"/>
      </w:tblGrid>
      <w:tr>
        <w:trPr>
          <w:trHeight w:val="56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科　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予算額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摘　　要</w:t>
            </w:r>
          </w:p>
        </w:tc>
      </w:tr>
      <w:tr>
        <w:trPr>
          <w:trHeight w:val="692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市補助金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both"/>
              <w:textAlignment w:val="baseline"/>
              <w:rPr>
                <w:rFonts w:hint="eastAsia"/>
                <w:kern w:val="0"/>
              </w:rPr>
            </w:pPr>
          </w:p>
        </w:tc>
      </w:tr>
      <w:tr>
        <w:trPr>
          <w:trHeight w:val="685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both"/>
              <w:textAlignment w:val="baseline"/>
              <w:rPr>
                <w:rFonts w:hint="eastAsia"/>
                <w:kern w:val="0"/>
              </w:rPr>
            </w:pPr>
          </w:p>
        </w:tc>
      </w:tr>
      <w:tr>
        <w:trPr>
          <w:trHeight w:val="725" w:hRule="atLeast"/>
        </w:trPr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/>
                <w:kern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both"/>
              <w:textAlignment w:val="baseline"/>
              <w:rPr>
                <w:rFonts w:hint="eastAsia"/>
                <w:kern w:val="0"/>
              </w:rPr>
            </w:pPr>
          </w:p>
        </w:tc>
      </w:tr>
      <w:tr>
        <w:trPr>
          <w:trHeight w:val="501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int="default"/>
                <w:kern w:val="0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eastAsia"/>
          <w:kern w:val="0"/>
        </w:rPr>
      </w:pPr>
    </w:p>
    <w:p>
      <w:pPr>
        <w:pStyle w:val="0"/>
        <w:tabs>
          <w:tab w:val="clear" w:pos="8383"/>
          <w:tab w:val="clear" w:pos="8880"/>
          <w:tab w:val="clear" w:pos="8888"/>
          <w:tab w:val="right" w:leader="none" w:pos="9041"/>
        </w:tabs>
        <w:overflowPunct w:val="0"/>
        <w:adjustRightInd w:val="0"/>
        <w:ind w:right="-322" w:rightChars="-160"/>
        <w:textAlignment w:val="baseline"/>
        <w:rPr>
          <w:rFonts w:hint="default"/>
          <w:spacing w:val="24"/>
          <w:kern w:val="0"/>
        </w:rPr>
      </w:pPr>
      <w:r>
        <w:rPr>
          <w:rFonts w:hint="eastAsia"/>
          <w:kern w:val="0"/>
        </w:rPr>
        <w:t>２　支出の部（計の額が１収入の部の計の額と一致すること。）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（単位：円）</w:t>
      </w:r>
    </w:p>
    <w:tbl>
      <w:tblPr>
        <w:tblStyle w:val="11"/>
        <w:tblW w:w="8882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307"/>
        <w:gridCol w:w="1436"/>
        <w:gridCol w:w="1435"/>
        <w:gridCol w:w="1436"/>
        <w:gridCol w:w="3268"/>
      </w:tblGrid>
      <w:tr>
        <w:trPr>
          <w:trHeight w:val="56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科　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予算額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摘　　要</w:t>
            </w:r>
          </w:p>
        </w:tc>
      </w:tr>
      <w:tr>
        <w:trPr>
          <w:trHeight w:val="692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92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92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92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both"/>
              <w:textAlignment w:val="baseline"/>
              <w:rPr>
                <w:rFonts w:hint="eastAsia"/>
                <w:kern w:val="0"/>
              </w:rPr>
            </w:pPr>
          </w:p>
        </w:tc>
      </w:tr>
      <w:tr>
        <w:trPr>
          <w:trHeight w:val="685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both"/>
              <w:textAlignment w:val="baseline"/>
              <w:rPr>
                <w:rFonts w:hint="eastAsia"/>
                <w:kern w:val="0"/>
              </w:rPr>
            </w:pPr>
          </w:p>
        </w:tc>
      </w:tr>
      <w:tr>
        <w:trPr>
          <w:trHeight w:val="725" w:hRule="atLeast"/>
        </w:trPr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/>
                <w:kern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both"/>
              <w:textAlignment w:val="baseline"/>
              <w:rPr>
                <w:rFonts w:hint="eastAsia"/>
                <w:kern w:val="0"/>
              </w:rPr>
            </w:pPr>
          </w:p>
        </w:tc>
      </w:tr>
      <w:tr>
        <w:trPr>
          <w:trHeight w:val="501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int="default"/>
                <w:kern w:val="0"/>
              </w:rPr>
            </w:pPr>
          </w:p>
        </w:tc>
      </w:tr>
    </w:tbl>
    <w:p>
      <w:pPr>
        <w:pStyle w:val="0"/>
        <w:tabs>
          <w:tab w:val="clear" w:pos="8383"/>
          <w:tab w:val="clear" w:pos="8880"/>
          <w:tab w:val="clear" w:pos="8888"/>
          <w:tab w:val="right" w:leader="none" w:pos="9041"/>
        </w:tabs>
        <w:overflowPunct w:val="0"/>
        <w:adjustRightInd w:val="0"/>
        <w:ind w:right="-322" w:rightChars="-160"/>
        <w:textAlignment w:val="baseline"/>
        <w:rPr>
          <w:rFonts w:hint="eastAsia"/>
        </w:rPr>
      </w:pPr>
      <w:r>
        <w:rPr>
          <w:rFonts w:hint="eastAsia"/>
          <w:kern w:val="0"/>
        </w:rPr>
        <w:t>　※摘要欄には、科目ごとの積算を明記すること。（別葉として添付可）</w:t>
      </w:r>
    </w:p>
    <w:p>
      <w:pPr>
        <w:pStyle w:val="20"/>
        <w:rPr>
          <w:rFonts w:hint="eastAsia"/>
        </w:rPr>
      </w:pPr>
    </w:p>
    <w:p>
      <w:pPr>
        <w:pStyle w:val="20"/>
        <w:rPr>
          <w:rFonts w:hint="eastAsia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oNotTrackMoves/>
  <w:doNotTrackFormatting/>
  <w:defaultTabStop w:val="839"/>
  <w:defaultTableStyle w:val="36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34">
    <w:name w:val="List Paragraph"/>
    <w:basedOn w:val="0"/>
    <w:next w:val="34"/>
    <w:link w:val="0"/>
    <w:uiPriority w:val="0"/>
    <w:qFormat/>
    <w:pPr>
      <w:ind w:left="400" w:leftChars="400"/>
    </w:pPr>
  </w:style>
  <w:style w:type="table" w:styleId="35">
    <w:name w:val="Table Grid"/>
    <w:basedOn w:val="11"/>
    <w:next w:val="3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