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1980"/>
        </w:tabs>
        <w:rPr>
          <w:rFonts w:hint="default" w:asciiTheme="majorEastAsia" w:hAnsiTheme="majorEastAsia" w:eastAsiaTheme="majorEastAsia"/>
          <w:sz w:val="24"/>
        </w:rPr>
      </w:pPr>
      <w:r>
        <w:rPr>
          <w:rFonts w:hint="eastAsia" w:asciiTheme="majorEastAsia" w:hAnsiTheme="majorEastAsia" w:eastAsiaTheme="majorEastAsia"/>
          <w:sz w:val="24"/>
        </w:rPr>
        <mc:AlternateContent>
          <mc:Choice Requires="wps">
            <w:drawing>
              <wp:anchor distT="0" distB="0" distL="114300" distR="114300" simplePos="0" relativeHeight="2" behindDoc="0" locked="0" layoutInCell="1" hidden="0" allowOverlap="1">
                <wp:simplePos x="0" y="0"/>
                <wp:positionH relativeFrom="column">
                  <wp:posOffset>20955</wp:posOffset>
                </wp:positionH>
                <wp:positionV relativeFrom="paragraph">
                  <wp:posOffset>-1905</wp:posOffset>
                </wp:positionV>
                <wp:extent cx="2514600" cy="419100"/>
                <wp:effectExtent l="635" t="635" r="29845" b="10795"/>
                <wp:wrapNone/>
                <wp:docPr id="1026" name="テキスト ボックス 9"/>
                <a:graphic xmlns:a="http://schemas.openxmlformats.org/drawingml/2006/main">
                  <a:graphicData uri="http://schemas.microsoft.com/office/word/2010/wordprocessingShape">
                    <wps:wsp>
                      <wps:cNvPr id="1026" name="テキスト ボックス 9"/>
                      <wps:cNvSpPr txBox="1"/>
                      <wps:spPr>
                        <a:xfrm>
                          <a:off x="0" y="0"/>
                          <a:ext cx="2514600" cy="419100"/>
                        </a:xfrm>
                        <a:prstGeom prst="rect">
                          <a:avLst/>
                        </a:prstGeom>
                        <a:ln/>
                      </wps:spPr>
                      <wps:style>
                        <a:lnRef idx="2">
                          <a:schemeClr val="dk1"/>
                        </a:lnRef>
                        <a:fillRef idx="1">
                          <a:schemeClr val="lt1"/>
                        </a:fillRef>
                        <a:effectRef idx="0">
                          <a:schemeClr val="dk1"/>
                        </a:effectRef>
                        <a:fontRef idx="minor">
                          <a:schemeClr val="dk1"/>
                        </a:fontRef>
                      </wps:style>
                      <wps:txbx>
                        <w:txbxContent>
                          <w:p>
                            <w:pPr>
                              <w:pStyle w:val="0"/>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要介護認定調査に関して</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9" style="mso-wrap-distance-right:9pt;mso-wrap-distance-bottom:0pt;margin-top:-0.15pt;mso-position-vertical-relative:text;mso-position-horizontal-relative:text;v-text-anchor:middle;position:absolute;height:33pt;mso-wrap-distance-top:0pt;width:198pt;mso-wrap-distance-left:9pt;margin-left:1.65pt;z-index:2;" o:spid="_x0000_s1026" o:allowincell="t" o:allowoverlap="t" filled="t" fillcolor="#ffffff [3201]" stroked="t" strokecolor="#000000 [3200]" strokeweight="2pt" o:spt="202" type="#_x0000_t202">
                <v:fill/>
                <v:stroke linestyle="single" endcap="flat" dashstyle="solid" filltype="solid"/>
                <v:textbox style="layout-flow:horizontal;">
                  <w:txbxContent>
                    <w:p>
                      <w:pPr>
                        <w:pStyle w:val="0"/>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要介護認定調査に関して</w:t>
                      </w:r>
                    </w:p>
                  </w:txbxContent>
                </v:textbox>
                <v:imagedata o:title=""/>
                <w10:wrap type="none" anchorx="text" anchory="text"/>
              </v:shape>
            </w:pict>
          </mc:Fallback>
        </mc:AlternateContent>
      </w:r>
      <w:bookmarkStart w:id="0" w:name="_GoBack"/>
      <w:bookmarkEnd w:id="0"/>
    </w:p>
    <w:p>
      <w:pPr>
        <w:pStyle w:val="15"/>
        <w:tabs>
          <w:tab w:val="left" w:leader="none" w:pos="1980"/>
        </w:tabs>
        <w:ind w:left="570" w:leftChars="0"/>
        <w:rPr>
          <w:rFonts w:hint="default" w:asciiTheme="majorEastAsia" w:hAnsiTheme="majorEastAsia" w:eastAsiaTheme="majorEastAsia"/>
          <w:sz w:val="24"/>
        </w:rPr>
      </w:pPr>
    </w:p>
    <w:p>
      <w:pPr>
        <w:pStyle w:val="0"/>
        <w:tabs>
          <w:tab w:val="left" w:leader="none" w:pos="1980"/>
        </w:tabs>
        <w:rPr>
          <w:rFonts w:hint="default" w:asciiTheme="majorEastAsia" w:hAnsiTheme="majorEastAsia" w:eastAsiaTheme="majorEastAsia"/>
          <w:sz w:val="24"/>
        </w:rPr>
      </w:pPr>
    </w:p>
    <w:p>
      <w:pPr>
        <w:pStyle w:val="0"/>
        <w:tabs>
          <w:tab w:val="left" w:leader="none" w:pos="1980"/>
        </w:tabs>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↓了承されたらチェックをお願いします。</w:t>
      </w:r>
    </w:p>
    <w:p>
      <w:pPr>
        <w:pStyle w:val="0"/>
        <w:tabs>
          <w:tab w:val="left" w:leader="none" w:pos="1980"/>
        </w:tabs>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□「なごもう会」に参加されている方は、認定がおりたあとは活動にご参加いただけませんのでご了承ください。</w:t>
      </w:r>
    </w:p>
    <w:p>
      <w:pPr>
        <w:pStyle w:val="0"/>
        <w:tabs>
          <w:tab w:val="left" w:leader="none" w:pos="1980"/>
        </w:tabs>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□調査は、</w:t>
      </w:r>
      <w:r>
        <w:rPr>
          <w:rFonts w:hint="eastAsia" w:ascii="HG丸ｺﾞｼｯｸM-PRO" w:hAnsi="HG丸ｺﾞｼｯｸM-PRO" w:eastAsia="HG丸ｺﾞｼｯｸM-PRO"/>
          <w:b w:val="1"/>
          <w:sz w:val="22"/>
          <w:u w:val="double" w:color="auto"/>
        </w:rPr>
        <w:t>平日９時～</w:t>
      </w:r>
      <w:r>
        <w:rPr>
          <w:rFonts w:hint="eastAsia" w:ascii="HG丸ｺﾞｼｯｸM-PRO" w:hAnsi="HG丸ｺﾞｼｯｸM-PRO" w:eastAsia="HG丸ｺﾞｼｯｸM-PRO"/>
          <w:b w:val="1"/>
          <w:sz w:val="22"/>
          <w:u w:val="double" w:color="auto"/>
        </w:rPr>
        <w:t>16</w:t>
      </w:r>
      <w:r>
        <w:rPr>
          <w:rFonts w:hint="eastAsia" w:ascii="HG丸ｺﾞｼｯｸM-PRO" w:hAnsi="HG丸ｺﾞｼｯｸM-PRO" w:eastAsia="HG丸ｺﾞｼｯｸM-PRO"/>
          <w:b w:val="1"/>
          <w:sz w:val="22"/>
          <w:u w:val="double" w:color="auto"/>
        </w:rPr>
        <w:t>時（終了）</w:t>
      </w:r>
      <w:r>
        <w:rPr>
          <w:rFonts w:hint="eastAsia" w:ascii="HG丸ｺﾞｼｯｸM-PRO" w:hAnsi="HG丸ｺﾞｼｯｸM-PRO" w:eastAsia="HG丸ｺﾞｼｯｸM-PRO"/>
          <w:sz w:val="21"/>
        </w:rPr>
        <w:t>の間に伺います。事前に調査員が電話で日程調整しますが、</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申請が多い時期は、ご希望の調査日・時間に伺うことが難しい場合がありますのでご了承ください。</w:t>
      </w:r>
    </w:p>
    <w:p>
      <w:pPr>
        <w:pStyle w:val="0"/>
        <w:rPr>
          <w:rFonts w:hint="eastAsia" w:ascii="HG丸ｺﾞｼｯｸM-PRO" w:hAnsi="HG丸ｺﾞｼｯｸM-PRO" w:eastAsia="HG丸ｺﾞｼｯｸM-PRO"/>
          <w:sz w:val="21"/>
        </w:rPr>
      </w:pPr>
    </w:p>
    <w:p>
      <w:pPr>
        <w:pStyle w:val="15"/>
        <w:numPr>
          <w:ilvl w:val="0"/>
          <w:numId w:val="1"/>
        </w:numPr>
        <w:ind w:leftChars="0"/>
        <w:rPr>
          <w:rFonts w:hint="default" w:asciiTheme="majorEastAsia" w:hAnsiTheme="majorEastAsia" w:eastAsiaTheme="majorEastAsia"/>
          <w:b w:val="1"/>
          <w:sz w:val="24"/>
        </w:rPr>
      </w:pPr>
      <w:r>
        <w:rPr>
          <w:rFonts w:hint="eastAsia" w:asciiTheme="majorEastAsia" w:hAnsiTheme="majorEastAsia" w:eastAsiaTheme="majorEastAsia"/>
          <w:b w:val="1"/>
          <w:sz w:val="24"/>
        </w:rPr>
        <w:t>訪問調査の日時は、どなたと調整したら良いですか</w:t>
      </w:r>
    </w:p>
    <w:p>
      <w:pPr>
        <w:pStyle w:val="15"/>
        <w:ind w:left="644" w:leftChars="0"/>
        <w:rPr>
          <w:rFonts w:hint="default" w:asciiTheme="majorEastAsia" w:hAnsiTheme="majorEastAsia" w:eastAsiaTheme="majorEastAsia"/>
          <w:sz w:val="24"/>
        </w:rPr>
      </w:pPr>
      <w:r>
        <w:rPr>
          <w:rFonts w:hint="default" w:asciiTheme="majorEastAsia" w:hAnsiTheme="majorEastAsia" w:eastAsiaTheme="majorEastAsia"/>
          <w:sz w:val="24"/>
        </w:rPr>
        <w:t xml:space="preserve"> </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　□ご本人様</w:t>
      </w:r>
    </w:p>
    <w:p>
      <w:pPr>
        <w:pStyle w:val="0"/>
        <w:tabs>
          <w:tab w:val="left" w:leader="none" w:pos="284"/>
          <w:tab w:val="left" w:leader="none" w:pos="426"/>
        </w:tabs>
        <w:rPr>
          <w:rFonts w:hint="default" w:asciiTheme="majorEastAsia" w:hAnsiTheme="majorEastAsia" w:eastAsiaTheme="majorEastAsia"/>
          <w:sz w:val="24"/>
        </w:rPr>
      </w:pPr>
      <w:r>
        <w:rPr>
          <w:rFonts w:hint="eastAsia" w:asciiTheme="majorEastAsia" w:hAnsiTheme="majorEastAsia" w:eastAsiaTheme="majorEastAsia"/>
          <w:sz w:val="24"/>
        </w:rPr>
        <w:t>　□ご本人様以外･･････</w:t>
      </w:r>
      <w:r>
        <w:rPr>
          <w:rFonts w:hint="eastAsia" w:asciiTheme="majorEastAsia" w:hAnsiTheme="majorEastAsia" w:eastAsiaTheme="majorEastAsia"/>
          <w:sz w:val="24"/>
          <w:u w:val="single" w:color="auto"/>
        </w:rPr>
        <w:t>　　　　　　　　　　様</w:t>
      </w:r>
      <w:r>
        <w:rPr>
          <w:rFonts w:hint="eastAsia" w:asciiTheme="majorEastAsia" w:hAnsiTheme="majorEastAsia" w:eastAsiaTheme="majorEastAsia"/>
          <w:sz w:val="24"/>
        </w:rPr>
        <w:t>　　ご関係（</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w:t>
      </w:r>
    </w:p>
    <w:p>
      <w:pPr>
        <w:pStyle w:val="15"/>
        <w:tabs>
          <w:tab w:val="left" w:leader="none" w:pos="1980"/>
        </w:tabs>
        <w:ind w:left="570" w:leftChars="0"/>
        <w:rPr>
          <w:rFonts w:hint="default" w:asciiTheme="majorEastAsia" w:hAnsiTheme="majorEastAsia" w:eastAsiaTheme="majorEastAsia"/>
          <w:sz w:val="24"/>
        </w:rPr>
      </w:pPr>
    </w:p>
    <w:p>
      <w:pPr>
        <w:pStyle w:val="15"/>
        <w:tabs>
          <w:tab w:val="left" w:leader="none" w:pos="1980"/>
        </w:tabs>
        <w:ind w:left="569" w:leftChars="271" w:firstLine="240" w:firstLineChars="100"/>
        <w:rPr>
          <w:rFonts w:hint="default" w:asciiTheme="majorEastAsia" w:hAnsiTheme="majorEastAsia" w:eastAsiaTheme="majorEastAsia"/>
          <w:sz w:val="24"/>
        </w:rPr>
      </w:pPr>
      <w:r>
        <w:rPr>
          <w:rFonts w:hint="eastAsia" w:asciiTheme="majorEastAsia" w:hAnsiTheme="majorEastAsia" w:eastAsiaTheme="majorEastAsia"/>
          <w:sz w:val="24"/>
          <w:shd w:val="pct15" w:color="auto" w:fill="FFFFFF"/>
        </w:rPr>
        <w:t>電話番号</w:t>
      </w:r>
      <w:r>
        <w:rPr>
          <w:rFonts w:hint="eastAsia" w:asciiTheme="majorEastAsia" w:hAnsiTheme="majorEastAsia" w:eastAsiaTheme="majorEastAsia"/>
          <w:sz w:val="24"/>
        </w:rPr>
        <w:t>　（自宅）</w:t>
      </w:r>
      <w:r>
        <w:rPr>
          <w:rFonts w:hint="eastAsia" w:asciiTheme="majorEastAsia" w:hAnsiTheme="majorEastAsia" w:eastAsiaTheme="majorEastAsia"/>
          <w:sz w:val="24"/>
          <w:u w:val="single" w:color="auto"/>
        </w:rPr>
        <w:t>　　　　　　　　　　</w:t>
      </w:r>
      <w:r>
        <w:rPr>
          <w:rFonts w:hint="eastAsia" w:asciiTheme="majorEastAsia" w:hAnsiTheme="majorEastAsia" w:eastAsiaTheme="majorEastAsia"/>
          <w:sz w:val="24"/>
        </w:rPr>
        <w:t>　（携帯）</w:t>
      </w:r>
      <w:r>
        <w:rPr>
          <w:rFonts w:hint="eastAsia" w:asciiTheme="majorEastAsia" w:hAnsiTheme="majorEastAsia" w:eastAsiaTheme="majorEastAsia"/>
          <w:sz w:val="24"/>
          <w:u w:val="single" w:color="auto"/>
        </w:rPr>
        <w:t>　　　　　　　　　　</w:t>
      </w:r>
      <w:r>
        <w:rPr>
          <w:rFonts w:hint="eastAsia" w:asciiTheme="majorEastAsia" w:hAnsiTheme="majorEastAsia" w:eastAsiaTheme="majorEastAsia"/>
          <w:sz w:val="24"/>
        </w:rPr>
        <w:t>　</w:t>
      </w:r>
    </w:p>
    <w:p>
      <w:pPr>
        <w:pStyle w:val="15"/>
        <w:tabs>
          <w:tab w:val="left" w:leader="none" w:pos="1980"/>
        </w:tabs>
        <w:ind w:left="570" w:leftChars="0"/>
        <w:rPr>
          <w:rFonts w:hint="default" w:asciiTheme="majorEastAsia" w:hAnsiTheme="majorEastAsia" w:eastAsiaTheme="majorEastAsia"/>
          <w:position w:val="6"/>
          <w:sz w:val="20"/>
        </w:rPr>
      </w:pPr>
    </w:p>
    <w:p>
      <w:pPr>
        <w:pStyle w:val="15"/>
        <w:tabs>
          <w:tab w:val="left" w:leader="none" w:pos="1980"/>
        </w:tabs>
        <w:ind w:left="569" w:leftChars="271" w:firstLine="240" w:firstLineChars="100"/>
        <w:rPr>
          <w:rFonts w:hint="default" w:asciiTheme="majorEastAsia" w:hAnsiTheme="majorEastAsia" w:eastAsiaTheme="majorEastAsia"/>
          <w:sz w:val="24"/>
        </w:rPr>
      </w:pPr>
      <w:r>
        <w:rPr>
          <w:rFonts w:hint="eastAsia" w:asciiTheme="majorEastAsia" w:hAnsiTheme="majorEastAsia" w:eastAsiaTheme="majorEastAsia"/>
          <w:sz w:val="24"/>
          <w:shd w:val="pct15" w:color="auto" w:fill="FFFFFF"/>
        </w:rPr>
        <w:t>電話がつながりやすい曜日・時間帯</w:t>
      </w:r>
      <w:r>
        <w:rPr>
          <w:rFonts w:hint="eastAsia" w:asciiTheme="majorEastAsia" w:hAnsiTheme="majorEastAsia" w:eastAsiaTheme="majorEastAsia"/>
          <w:sz w:val="24"/>
        </w:rPr>
        <w:t>　</w:t>
      </w:r>
      <w:r>
        <w:rPr>
          <w:rFonts w:hint="eastAsia" w:asciiTheme="majorEastAsia" w:hAnsiTheme="majorEastAsia" w:eastAsiaTheme="majorEastAsia"/>
          <w:sz w:val="24"/>
          <w:u w:val="single" w:color="auto"/>
        </w:rPr>
        <w:t>　　　　　　　　　　　　　　　　　　　　　　　</w:t>
      </w:r>
    </w:p>
    <w:p>
      <w:pPr>
        <w:pStyle w:val="0"/>
        <w:tabs>
          <w:tab w:val="left" w:leader="none" w:pos="1980"/>
        </w:tabs>
        <w:rPr>
          <w:rFonts w:hint="eastAsia" w:asciiTheme="majorEastAsia" w:hAnsiTheme="majorEastAsia" w:eastAsiaTheme="majorEastAsia"/>
          <w:sz w:val="20"/>
        </w:rPr>
      </w:pPr>
    </w:p>
    <w:p>
      <w:pPr>
        <w:pStyle w:val="0"/>
        <w:tabs>
          <w:tab w:val="left" w:leader="none" w:pos="1980"/>
        </w:tabs>
        <w:rPr>
          <w:rFonts w:hint="eastAsia"/>
          <w:b w:val="1"/>
          <w:sz w:val="24"/>
        </w:rPr>
      </w:pPr>
    </w:p>
    <w:p>
      <w:pPr>
        <w:pStyle w:val="15"/>
        <w:numPr>
          <w:ilvl w:val="0"/>
          <w:numId w:val="1"/>
        </w:numPr>
        <w:tabs>
          <w:tab w:val="left" w:leader="none" w:pos="1980"/>
        </w:tabs>
        <w:ind w:leftChars="0"/>
        <w:rPr>
          <w:rFonts w:hint="default" w:asciiTheme="majorEastAsia" w:hAnsiTheme="majorEastAsia" w:eastAsiaTheme="majorEastAsia"/>
          <w:b w:val="1"/>
          <w:sz w:val="24"/>
        </w:rPr>
      </w:pPr>
      <w:r>
        <w:rPr>
          <w:rFonts w:hint="eastAsia" w:asciiTheme="majorEastAsia" w:hAnsiTheme="majorEastAsia" w:eastAsiaTheme="majorEastAsia"/>
          <w:b w:val="1"/>
          <w:sz w:val="24"/>
        </w:rPr>
        <w:t>調査に伺う場所について</w:t>
      </w:r>
    </w:p>
    <w:p>
      <w:pPr>
        <w:pStyle w:val="0"/>
        <w:tabs>
          <w:tab w:val="left" w:leader="none" w:pos="1980"/>
        </w:tabs>
        <w:rPr>
          <w:rFonts w:hint="eastAsia" w:asciiTheme="majorEastAsia" w:hAnsiTheme="majorEastAsia" w:eastAsiaTheme="majorEastAsia"/>
          <w:sz w:val="24"/>
        </w:rPr>
      </w:pPr>
    </w:p>
    <w:p>
      <w:pPr>
        <w:pStyle w:val="0"/>
        <w:tabs>
          <w:tab w:val="left" w:leader="none" w:pos="1980"/>
        </w:tabs>
        <w:ind w:left="284"/>
        <w:rPr>
          <w:rFonts w:hint="default" w:asciiTheme="majorEastAsia" w:hAnsiTheme="majorEastAsia" w:eastAsiaTheme="majorEastAsia"/>
          <w:sz w:val="24"/>
        </w:rPr>
      </w:pPr>
      <w:r>
        <w:rPr>
          <w:rFonts w:hint="eastAsia" w:asciiTheme="majorEastAsia" w:hAnsiTheme="majorEastAsia" w:eastAsiaTheme="majorEastAsia"/>
          <w:sz w:val="24"/>
        </w:rPr>
        <w:t>□自宅･･････</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駐車場</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あり・なし</w:t>
      </w:r>
      <w:r>
        <w:rPr>
          <w:rFonts w:hint="eastAsia" w:asciiTheme="majorEastAsia" w:hAnsiTheme="majorEastAsia" w:eastAsiaTheme="majorEastAsia"/>
          <w:sz w:val="24"/>
        </w:rPr>
        <w:t xml:space="preserve"> ) </w:t>
      </w:r>
    </w:p>
    <w:p>
      <w:pPr>
        <w:pStyle w:val="0"/>
        <w:tabs>
          <w:tab w:val="left" w:leader="none" w:pos="1980"/>
        </w:tabs>
        <w:ind w:left="284"/>
        <w:rPr>
          <w:rFonts w:hint="default" w:asciiTheme="majorEastAsia" w:hAnsiTheme="majorEastAsia" w:eastAsiaTheme="majorEastAsia"/>
          <w:sz w:val="24"/>
        </w:rPr>
      </w:pPr>
      <w:r>
        <w:rPr>
          <w:rFonts w:hint="eastAsia" w:asciiTheme="majorEastAsia" w:hAnsiTheme="majorEastAsia" w:eastAsiaTheme="majorEastAsia"/>
          <w:sz w:val="24"/>
        </w:rPr>
        <w:t>□入院・入所先</w:t>
      </w:r>
      <w:r>
        <w:rPr>
          <w:rFonts w:hint="eastAsia" w:asciiTheme="majorEastAsia" w:hAnsiTheme="majorEastAsia" w:eastAsiaTheme="majorEastAsia"/>
          <w:sz w:val="24"/>
        </w:rPr>
        <w:t xml:space="preserve"> (                                )</w:t>
      </w:r>
    </w:p>
    <w:p>
      <w:pPr>
        <w:pStyle w:val="0"/>
        <w:widowControl w:val="1"/>
        <w:jc w:val="left"/>
        <w:rPr>
          <w:rFonts w:hint="default" w:asciiTheme="majorEastAsia" w:hAnsiTheme="majorEastAsia" w:eastAsiaTheme="majorEastAsia"/>
          <w:sz w:val="24"/>
        </w:rPr>
      </w:pPr>
    </w:p>
    <w:p>
      <w:pPr>
        <w:pStyle w:val="0"/>
        <w:widowControl w:val="1"/>
        <w:ind w:left="284"/>
        <w:jc w:val="left"/>
        <w:rPr>
          <w:rFonts w:hint="default" w:ascii="ＭＳ ゴシック" w:hAnsi="ＭＳ ゴシック" w:eastAsia="ＭＳ ゴシック"/>
          <w:b w:val="1"/>
          <w:sz w:val="24"/>
        </w:rPr>
      </w:pPr>
    </w:p>
    <w:p>
      <w:pPr>
        <w:pStyle w:val="15"/>
        <w:widowControl w:val="1"/>
        <w:numPr>
          <w:ilvl w:val="0"/>
          <w:numId w:val="1"/>
        </w:numPr>
        <w:ind w:leftChars="0"/>
        <w:jc w:val="left"/>
        <w:rPr>
          <w:rFonts w:hint="default" w:ascii="ＭＳ ゴシック" w:hAnsi="ＭＳ ゴシック" w:eastAsia="ＭＳ ゴシック"/>
          <w:b w:val="1"/>
          <w:sz w:val="24"/>
        </w:rPr>
      </w:pPr>
      <w:r>
        <w:rPr>
          <w:rFonts w:hint="eastAsia" w:ascii="ＭＳ ゴシック" w:hAnsi="ＭＳ ゴシック" w:eastAsia="ＭＳ ゴシック"/>
          <w:b w:val="1"/>
          <w:sz w:val="24"/>
        </w:rPr>
        <w:t>ご家族の立ち会いは希望されますか</w:t>
      </w:r>
    </w:p>
    <w:p>
      <w:pPr>
        <w:pStyle w:val="0"/>
        <w:widowControl w:val="1"/>
        <w:jc w:val="left"/>
        <w:rPr>
          <w:rFonts w:hint="default" w:ascii="ＭＳ ゴシック" w:hAnsi="ＭＳ ゴシック" w:eastAsia="ＭＳ ゴシック"/>
          <w:sz w:val="24"/>
        </w:rPr>
      </w:pPr>
    </w:p>
    <w:p>
      <w:pPr>
        <w:pStyle w:val="0"/>
        <w:widowControl w:val="1"/>
        <w:ind w:firstLine="283" w:firstLineChars="118"/>
        <w:jc w:val="left"/>
        <w:rPr>
          <w:rFonts w:hint="default" w:ascii="ＭＳ ゴシック" w:hAnsi="ＭＳ ゴシック" w:eastAsia="ＭＳ ゴシック"/>
          <w:sz w:val="24"/>
        </w:rPr>
      </w:pPr>
      <w:r>
        <w:rPr>
          <w:rFonts w:hint="eastAsia" w:ascii="ＭＳ ゴシック" w:hAnsi="ＭＳ ゴシック" w:eastAsia="ＭＳ ゴシック"/>
          <w:sz w:val="24"/>
        </w:rPr>
        <w:t>□する</w:t>
      </w:r>
    </w:p>
    <w:p>
      <w:pPr>
        <w:pStyle w:val="0"/>
        <w:widowControl w:val="1"/>
        <w:ind w:firstLine="283" w:firstLineChars="118"/>
        <w:rPr>
          <w:rFonts w:hint="default" w:ascii="ＭＳ ゴシック" w:hAnsi="ＭＳ ゴシック" w:eastAsia="ＭＳ ゴシック"/>
          <w:sz w:val="24"/>
        </w:rPr>
      </w:pPr>
      <w:r>
        <w:rPr>
          <w:rFonts w:hint="eastAsia" w:ascii="ＭＳ ゴシック" w:hAnsi="ＭＳ ゴシック" w:eastAsia="ＭＳ ゴシック"/>
          <w:sz w:val="24"/>
        </w:rPr>
        <w:t>□しない</w:t>
      </w:r>
    </w:p>
    <w:p>
      <w:pPr>
        <w:pStyle w:val="0"/>
        <w:widowControl w:val="1"/>
        <w:jc w:val="left"/>
        <w:rPr>
          <w:rFonts w:hint="default" w:ascii="ＭＳ ゴシック" w:hAnsi="ＭＳ ゴシック" w:eastAsia="ＭＳ ゴシック"/>
          <w:sz w:val="24"/>
        </w:rPr>
      </w:pPr>
    </w:p>
    <w:p>
      <w:pPr>
        <w:pStyle w:val="0"/>
        <w:widowControl w:val="1"/>
        <w:jc w:val="left"/>
        <w:rPr>
          <w:rFonts w:hint="eastAsia" w:ascii="ＭＳ ゴシック" w:hAnsi="ＭＳ ゴシック" w:eastAsia="ＭＳ ゴシック"/>
          <w:sz w:val="24"/>
        </w:rPr>
      </w:pPr>
    </w:p>
    <w:p>
      <w:pPr>
        <w:pStyle w:val="15"/>
        <w:widowControl w:val="1"/>
        <w:numPr>
          <w:ilvl w:val="0"/>
          <w:numId w:val="1"/>
        </w:numPr>
        <w:ind w:leftChars="0"/>
        <w:jc w:val="left"/>
        <w:rPr>
          <w:rFonts w:hint="default" w:ascii="ＭＳ ゴシック" w:hAnsi="ＭＳ ゴシック" w:eastAsia="ＭＳ ゴシック"/>
          <w:b w:val="1"/>
          <w:sz w:val="24"/>
        </w:rPr>
      </w:pPr>
      <w:r>
        <w:rPr>
          <w:rFonts w:hint="eastAsia" w:ascii="ＭＳ ゴシック" w:hAnsi="ＭＳ ゴシック" w:eastAsia="ＭＳ ゴシック"/>
          <w:b w:val="1"/>
          <w:sz w:val="24"/>
        </w:rPr>
        <w:t>その他注意事項などがあればご記入ください</w:t>
      </w: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eastAsia" w:ascii="ＭＳ ゴシック" w:hAnsi="ＭＳ ゴシック" w:eastAsia="ＭＳ ゴシック"/>
          <w:sz w:val="24"/>
        </w:rPr>
      </w:pPr>
    </w:p>
    <w:p>
      <w:pPr>
        <w:pStyle w:val="15"/>
        <w:widowControl w:val="1"/>
        <w:numPr>
          <w:ilvl w:val="0"/>
          <w:numId w:val="2"/>
        </w:numPr>
        <w:ind w:leftChars="0"/>
        <w:jc w:val="left"/>
        <w:rPr>
          <w:rFonts w:hint="default" w:ascii="ＭＳ ゴシック" w:hAnsi="ＭＳ ゴシック" w:eastAsia="ＭＳ ゴシック"/>
          <w:b w:val="1"/>
          <w:sz w:val="24"/>
        </w:rPr>
      </w:pPr>
      <w:r>
        <w:rPr>
          <w:rFonts w:hint="eastAsia" w:ascii="ＭＳ ゴシック" w:hAnsi="ＭＳ ゴシック" w:eastAsia="ＭＳ ゴシック"/>
          <w:b w:val="1"/>
          <w:sz w:val="24"/>
        </w:rPr>
        <w:t>医療機関で認定調査を受けられる方のみ</w:t>
      </w:r>
    </w:p>
    <w:p>
      <w:pPr>
        <w:pStyle w:val="0"/>
        <w:widowControl w:val="1"/>
        <w:jc w:val="left"/>
        <w:rPr>
          <w:rFonts w:hint="default" w:ascii="ＭＳ ゴシック" w:hAnsi="ＭＳ ゴシック" w:eastAsia="ＭＳ ゴシック"/>
          <w:sz w:val="24"/>
        </w:rPr>
      </w:pPr>
    </w:p>
    <w:p>
      <w:pPr>
        <w:pStyle w:val="0"/>
        <w:widowControl w:val="1"/>
        <w:ind w:left="600"/>
        <w:jc w:val="left"/>
        <w:rPr>
          <w:rFonts w:hint="default" w:ascii="ＭＳ ゴシック" w:hAnsi="ＭＳ ゴシック" w:eastAsia="ＭＳ ゴシック"/>
          <w:sz w:val="24"/>
        </w:rPr>
      </w:pPr>
      <w:r>
        <w:rPr>
          <w:rFonts w:hint="eastAsia" w:ascii="ＭＳ ゴシック" w:hAnsi="ＭＳ ゴシック" w:eastAsia="ＭＳ ゴシック"/>
          <w:sz w:val="24"/>
        </w:rPr>
        <w:t>要介護認定調査を受けるにあたり、認定調査員が、入院中の医療機関に所属する職員より、</w:t>
      </w:r>
    </w:p>
    <w:p>
      <w:pPr>
        <w:pStyle w:val="0"/>
        <w:widowControl w:val="1"/>
        <w:jc w:val="left"/>
        <w:rPr>
          <w:rFonts w:hint="default" w:ascii="ＭＳ ゴシック" w:hAnsi="ＭＳ ゴシック" w:eastAsia="ＭＳ ゴシック"/>
          <w:sz w:val="24"/>
        </w:rPr>
      </w:pPr>
      <w:r>
        <w:rPr>
          <w:rFonts w:hint="eastAsia" w:ascii="ＭＳ ゴシック" w:hAnsi="ＭＳ ゴシック" w:eastAsia="ＭＳ ゴシック"/>
          <w:sz w:val="24"/>
        </w:rPr>
        <w:t>　　本人の心身の状態、処置内容等に係る情報を得ることに同意します。</w:t>
      </w:r>
    </w:p>
    <w:p>
      <w:pPr>
        <w:pStyle w:val="0"/>
        <w:widowControl w:val="1"/>
        <w:jc w:val="left"/>
        <w:rPr>
          <w:rFonts w:hint="default" w:ascii="ＭＳ ゴシック" w:hAnsi="ＭＳ ゴシック" w:eastAsia="ＭＳ ゴシック"/>
          <w:sz w:val="24"/>
        </w:rPr>
      </w:pPr>
    </w:p>
    <w:p>
      <w:pPr>
        <w:pStyle w:val="0"/>
        <w:widowControl w:val="1"/>
        <w:jc w:val="right"/>
        <w:rPr>
          <w:rFonts w:hint="eastAsia" w:ascii="ＭＳ ゴシック" w:hAnsi="ＭＳ ゴシック" w:eastAsia="ＭＳ ゴシック"/>
          <w:sz w:val="24"/>
        </w:rPr>
      </w:pPr>
      <w:r>
        <w:rPr>
          <w:rFonts w:hint="eastAsia" w:ascii="ＭＳ ゴシック" w:hAnsi="ＭＳ ゴシック" w:eastAsia="ＭＳ ゴシック"/>
          <w:sz w:val="24"/>
        </w:rPr>
        <w:t>同意者氏名</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rPr>
        <w:t>（続柄：　　　）</w:t>
      </w:r>
    </w:p>
    <w:p>
      <w:pPr>
        <w:pStyle w:val="0"/>
        <w:widowControl w:val="1"/>
        <w:jc w:val="right"/>
        <w:rPr>
          <w:rFonts w:hint="eastAsia" w:ascii="ＭＳ ゴシック" w:hAnsi="ＭＳ ゴシック" w:eastAsia="ＭＳ ゴシック"/>
          <w:sz w:val="24"/>
        </w:rPr>
      </w:pPr>
      <w:r>
        <w:rPr>
          <w:rFonts w:hint="eastAsia"/>
        </w:rPr>
        <w:br w:type="page"/>
      </w:r>
    </w:p>
    <w:p>
      <w:pPr>
        <w:pStyle w:val="0"/>
        <w:widowControl w:val="1"/>
        <w:jc w:val="right"/>
        <w:rPr>
          <w:rFonts w:hint="eastAsia" w:ascii="ＭＳ ゴシック" w:hAnsi="ＭＳ ゴシック" w:eastAsia="ＭＳ ゴシック"/>
          <w:sz w:val="24"/>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20955</wp:posOffset>
                </wp:positionH>
                <wp:positionV relativeFrom="paragraph">
                  <wp:posOffset>69215</wp:posOffset>
                </wp:positionV>
                <wp:extent cx="2514600" cy="419100"/>
                <wp:effectExtent l="635" t="635" r="29845" b="10795"/>
                <wp:wrapNone/>
                <wp:docPr id="1027" name="テキスト ボックス 1"/>
                <a:graphic xmlns:a="http://schemas.openxmlformats.org/drawingml/2006/main">
                  <a:graphicData uri="http://schemas.microsoft.com/office/word/2010/wordprocessingShape">
                    <wps:wsp>
                      <wps:cNvPr id="1027" name="テキスト ボックス 1"/>
                      <wps:cNvSpPr txBox="1"/>
                      <wps:spPr>
                        <a:xfrm>
                          <a:off x="0" y="0"/>
                          <a:ext cx="2514600" cy="419100"/>
                        </a:xfrm>
                        <a:prstGeom prst="rect">
                          <a:avLst/>
                        </a:prstGeom>
                        <a:solidFill>
                          <a:sysClr val="window" lastClr="FFFFFF"/>
                        </a:solidFill>
                        <a:ln w="25400" cap="flat" cmpd="sng" algn="ctr">
                          <a:solidFill>
                            <a:sysClr val="windowText" lastClr="000000"/>
                          </a:solidFill>
                          <a:prstDash val="solid"/>
                        </a:ln>
                        <a:effectLst/>
                      </wps:spPr>
                      <wps:txbx>
                        <w:txbxContent>
                          <w:p>
                            <w:pPr>
                              <w:pStyle w:val="0"/>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現在のご本人様について</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5.45pt;mso-position-vertical-relative:text;mso-position-horizontal-relative:text;v-text-anchor:middle;position:absolute;height:33pt;mso-wrap-distance-top:0pt;width:198pt;mso-wrap-distance-left:9pt;margin-left:1.65pt;z-index:5;" o:spid="_x0000_s1027" o:allowincell="t" o:allowoverlap="t" filled="t" fillcolor="#ffffff" stroked="t" strokecolor="#000000" strokeweight="2pt" o:spt="202" type="#_x0000_t202">
                <v:fill/>
                <v:stroke linestyle="single" endcap="flat" dashstyle="solid" filltype="solid"/>
                <v:textbox style="layout-flow:horizontal;">
                  <w:txbxContent>
                    <w:p>
                      <w:pPr>
                        <w:pStyle w:val="0"/>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現在のご本人様について</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 behindDoc="0" locked="0" layoutInCell="1" hidden="0" allowOverlap="1">
                <wp:simplePos x="0" y="0"/>
                <wp:positionH relativeFrom="column">
                  <wp:posOffset>3305175</wp:posOffset>
                </wp:positionH>
                <wp:positionV relativeFrom="paragraph">
                  <wp:posOffset>69215</wp:posOffset>
                </wp:positionV>
                <wp:extent cx="3067050" cy="514350"/>
                <wp:effectExtent l="0" t="0" r="635" b="635"/>
                <wp:wrapNone/>
                <wp:docPr id="1028" name="テキスト ボックス 4"/>
                <a:graphic xmlns:a="http://schemas.openxmlformats.org/drawingml/2006/main">
                  <a:graphicData uri="http://schemas.microsoft.com/office/word/2010/wordprocessingShape">
                    <wps:wsp>
                      <wps:cNvPr id="1028" name="テキスト ボックス 4"/>
                      <wps:cNvSpPr txBox="1"/>
                      <wps:spPr>
                        <a:xfrm>
                          <a:off x="0" y="0"/>
                          <a:ext cx="30670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お名前　　　　　　　　　　　　　　　　様</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5.45pt;mso-position-vertical-relative:text;mso-position-horizontal-relative:text;v-text-anchor:top;position:absolute;height:40.5pt;mso-wrap-distance-top:0pt;width:241.5pt;mso-wrap-distance-left:9pt;margin-left:260.25pt;z-index:3;" o:spid="_x0000_s1028" o:allowincell="t" o:allowoverlap="t" filled="t" fillcolor="#ffffff [3201]" stroked="f" strokeweight="0.5pt" o:spt="202" type="#_x0000_t202">
                <v:fill/>
                <v:textbox style="layout-flow:horizontal;">
                  <w:txbxContent>
                    <w:p>
                      <w:pPr>
                        <w:pStyle w:val="0"/>
                        <w:rPr>
                          <w:rFonts w:hint="default"/>
                        </w:rPr>
                      </w:pPr>
                      <w:r>
                        <w:rPr>
                          <w:rFonts w:hint="eastAsia"/>
                        </w:rPr>
                        <w:t>お名前　　　　　　　　　　　　　　　　様</w:t>
                      </w:r>
                    </w:p>
                  </w:txbxContent>
                </v:textbox>
                <v:imagedata o:title=""/>
                <w10:wrap type="none" anchorx="text" anchory="text"/>
              </v:shape>
            </w:pict>
          </mc:Fallback>
        </mc:AlternateContent>
      </w:r>
    </w:p>
    <w:p>
      <w:pPr>
        <w:pStyle w:val="0"/>
        <w:widowControl w:val="1"/>
        <w:jc w:val="left"/>
        <w:rPr>
          <w:rFonts w:hint="default" w:ascii="ＭＳ ゴシック" w:hAnsi="ＭＳ ゴシック" w:eastAsia="ＭＳ ゴシック"/>
          <w:sz w:val="24"/>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3837940</wp:posOffset>
                </wp:positionH>
                <wp:positionV relativeFrom="paragraph">
                  <wp:posOffset>190500</wp:posOffset>
                </wp:positionV>
                <wp:extent cx="2085975" cy="0"/>
                <wp:effectExtent l="0" t="635" r="29210" b="10795"/>
                <wp:wrapNone/>
                <wp:docPr id="1029" name="直線コネクタ 5"/>
                <a:graphic xmlns:a="http://schemas.openxmlformats.org/drawingml/2006/main">
                  <a:graphicData uri="http://schemas.microsoft.com/office/word/2010/wordprocessingShape">
                    <wps:wsp>
                      <wps:cNvPr id="1029" name="直線コネクタ 5"/>
                      <wps:cNvSpPr/>
                      <wps:spPr>
                        <a:xfrm>
                          <a:off x="0" y="0"/>
                          <a:ext cx="208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 style="mso-wrap-distance-top:0pt;mso-wrap-distance-right:9pt;mso-wrap-distance-bottom:0pt;mso-position-vertical-relative:text;mso-position-horizontal-relative:text;position:absolute;mso-wrap-distance-left:9pt;z-index:4;" o:spid="_x0000_s1029" o:allowincell="t" o:allowoverlap="t" filled="f" stroked="t" strokecolor="#487ebb" strokeweight="0.75pt" o:spt="20" from="302.2pt,15pt" to="466.45000000000005pt,15pt">
                <v:fill/>
                <v:stroke linestyle="single" endcap="flat" dashstyle="solid" filltype="solid"/>
                <v:textbox style="layout-flow:horizontal;"/>
                <v:imagedata o:title=""/>
                <w10:wrap type="none" anchorx="text" anchory="text"/>
              </v:line>
            </w:pict>
          </mc:Fallback>
        </mc:AlternateContent>
      </w:r>
    </w:p>
    <w:p>
      <w:pPr>
        <w:pStyle w:val="0"/>
        <w:tabs>
          <w:tab w:val="left" w:leader="none" w:pos="1980"/>
        </w:tabs>
        <w:ind w:right="210"/>
        <w:jc w:val="right"/>
        <w:rPr>
          <w:rFonts w:hint="default" w:ascii="ＭＳ ゴシック" w:hAnsi="ＭＳ ゴシック" w:eastAsia="ＭＳ ゴシック"/>
        </w:rPr>
      </w:pPr>
    </w:p>
    <w:p>
      <w:pPr>
        <w:pStyle w:val="0"/>
        <w:tabs>
          <w:tab w:val="left" w:leader="none" w:pos="1980"/>
        </w:tabs>
        <w:ind w:right="210"/>
        <w:jc w:val="right"/>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　　　　年　　　月　　　日　　　記入者</w:t>
      </w:r>
      <w:r>
        <w:rPr>
          <w:rFonts w:hint="eastAsia" w:ascii="ＭＳ ゴシック" w:hAnsi="ＭＳ ゴシック" w:eastAsia="ＭＳ ゴシック"/>
        </w:rPr>
        <w:t>:                      )</w:t>
      </w:r>
    </w:p>
    <w:p>
      <w:pPr>
        <w:pStyle w:val="0"/>
        <w:tabs>
          <w:tab w:val="left" w:leader="none" w:pos="1980"/>
        </w:tabs>
        <w:rPr>
          <w:rFonts w:hint="default" w:ascii="ＭＳ ゴシック" w:hAnsi="ＭＳ ゴシック" w:eastAsia="ＭＳ ゴシック"/>
        </w:rPr>
      </w:pPr>
    </w:p>
    <w:p>
      <w:pPr>
        <w:pStyle w:val="0"/>
        <w:tabs>
          <w:tab w:val="left" w:leader="none" w:pos="1980"/>
        </w:tabs>
        <w:ind w:firstLine="120" w:firstLineChars="50"/>
        <w:rPr>
          <w:rFonts w:hint="default" w:ascii="ＭＳ ゴシック" w:hAnsi="ＭＳ ゴシック" w:eastAsia="ＭＳ ゴシック"/>
          <w:b w:val="1"/>
          <w:sz w:val="24"/>
        </w:rPr>
      </w:pPr>
      <w:r>
        <w:rPr>
          <w:rFonts w:hint="eastAsia" w:ascii="ＭＳ ゴシック" w:hAnsi="ＭＳ ゴシック" w:eastAsia="ＭＳ ゴシック"/>
          <w:b w:val="1"/>
          <w:sz w:val="24"/>
        </w:rPr>
        <w:t>■ご本人様の家族構成　　（独居・高齢者世帯・家族同居）</w:t>
      </w:r>
    </w:p>
    <w:p>
      <w:pPr>
        <w:pStyle w:val="0"/>
        <w:tabs>
          <w:tab w:val="left" w:leader="none" w:pos="1980"/>
        </w:tabs>
        <w:ind w:firstLine="116" w:firstLineChars="48"/>
        <w:rPr>
          <w:rFonts w:hint="default" w:ascii="ＭＳ ゴシック" w:hAnsi="ＭＳ ゴシック" w:eastAsia="ＭＳ ゴシック"/>
          <w:b w:val="1"/>
          <w:sz w:val="24"/>
        </w:rPr>
      </w:pPr>
    </w:p>
    <w:p>
      <w:pPr>
        <w:pStyle w:val="0"/>
        <w:tabs>
          <w:tab w:val="left" w:leader="none" w:pos="1980"/>
        </w:tabs>
        <w:ind w:firstLine="116" w:firstLineChars="48"/>
        <w:rPr>
          <w:rFonts w:hint="default" w:asciiTheme="majorEastAsia" w:hAnsiTheme="majorEastAsia" w:eastAsiaTheme="majorEastAsia"/>
          <w:sz w:val="24"/>
          <w:u w:val="single" w:color="auto"/>
        </w:rPr>
      </w:pPr>
      <w:r>
        <w:rPr>
          <w:rFonts w:hint="eastAsia" w:ascii="ＭＳ ゴシック" w:hAnsi="ＭＳ ゴシック" w:eastAsia="ＭＳ ゴシック"/>
          <w:b w:val="1"/>
          <w:sz w:val="24"/>
        </w:rPr>
        <w:t>■窓口に来られた方　　お名前</w:t>
      </w:r>
      <w:r>
        <w:rPr>
          <w:rFonts w:hint="eastAsia" w:asciiTheme="majorEastAsia" w:hAnsiTheme="majorEastAsia" w:eastAsiaTheme="majorEastAsia"/>
          <w:sz w:val="24"/>
          <w:u w:val="single" w:color="auto"/>
        </w:rPr>
        <w:t>　　　　　　　　　　　　　　　　　　</w:t>
      </w:r>
    </w:p>
    <w:p>
      <w:pPr>
        <w:pStyle w:val="0"/>
        <w:tabs>
          <w:tab w:val="left" w:leader="none" w:pos="1980"/>
        </w:tabs>
        <w:ind w:firstLine="3012" w:firstLineChars="1250"/>
        <w:rPr>
          <w:rFonts w:hint="default" w:asciiTheme="majorEastAsia" w:hAnsiTheme="majorEastAsia" w:eastAsiaTheme="majorEastAsia"/>
          <w:b w:val="1"/>
          <w:sz w:val="24"/>
          <w:u w:val="single" w:color="auto"/>
        </w:rPr>
      </w:pPr>
      <w:r>
        <w:rPr>
          <w:rFonts w:hint="eastAsia" w:asciiTheme="majorEastAsia" w:hAnsiTheme="majorEastAsia" w:eastAsiaTheme="majorEastAsia"/>
          <w:b w:val="1"/>
          <w:sz w:val="24"/>
        </w:rPr>
        <w:t>（ご関係　　　　　　　　　　）（同居・別居）</w:t>
      </w:r>
    </w:p>
    <w:p>
      <w:pPr>
        <w:pStyle w:val="0"/>
        <w:tabs>
          <w:tab w:val="left" w:leader="none" w:pos="1980"/>
        </w:tabs>
        <w:ind w:firstLine="120" w:firstLineChars="50"/>
        <w:rPr>
          <w:rFonts w:hint="default" w:asciiTheme="majorEastAsia" w:hAnsiTheme="majorEastAsia" w:eastAsiaTheme="majorEastAsia"/>
          <w:sz w:val="24"/>
        </w:rPr>
      </w:pPr>
    </w:p>
    <w:p>
      <w:pPr>
        <w:pStyle w:val="0"/>
        <w:tabs>
          <w:tab w:val="left" w:leader="none" w:pos="1980"/>
        </w:tabs>
        <w:ind w:firstLine="120" w:firstLineChars="50"/>
        <w:rPr>
          <w:rFonts w:hint="default" w:ascii="ＭＳ ゴシック" w:hAnsi="ＭＳ ゴシック" w:eastAsia="ＭＳ ゴシック"/>
          <w:b w:val="1"/>
          <w:sz w:val="24"/>
        </w:rPr>
      </w:pPr>
      <w:r>
        <w:rPr>
          <w:rFonts w:hint="eastAsia" w:asciiTheme="majorEastAsia" w:hAnsiTheme="majorEastAsia" w:eastAsiaTheme="majorEastAsia"/>
          <w:sz w:val="24"/>
        </w:rPr>
        <w:t>■</w:t>
      </w:r>
      <w:r>
        <w:rPr>
          <w:rFonts w:hint="eastAsia" w:ascii="ＭＳ ゴシック" w:hAnsi="ＭＳ ゴシック" w:eastAsia="ＭＳ ゴシック"/>
          <w:b w:val="1"/>
          <w:sz w:val="24"/>
        </w:rPr>
        <w:t>現在のご本人様のご様子についてお聞かせ下さい</w:t>
      </w:r>
    </w:p>
    <w:p>
      <w:pPr>
        <w:pStyle w:val="0"/>
        <w:tabs>
          <w:tab w:val="left" w:leader="none" w:pos="1980"/>
        </w:tabs>
        <w:ind w:firstLine="239" w:firstLineChars="99"/>
        <w:rPr>
          <w:rFonts w:hint="default" w:ascii="ＭＳ ゴシック" w:hAnsi="ＭＳ ゴシック" w:eastAsia="ＭＳ ゴシック"/>
          <w:b w:val="1"/>
          <w:sz w:val="24"/>
        </w:rPr>
      </w:pPr>
      <w:r>
        <w:rPr>
          <w:rFonts w:hint="eastAsia" w:ascii="ＭＳ ゴシック" w:hAnsi="ＭＳ ゴシック" w:eastAsia="ＭＳ ゴシック"/>
          <w:b w:val="1"/>
          <w:sz w:val="24"/>
        </w:rPr>
        <w:t>(</w:t>
      </w:r>
      <w:r>
        <w:rPr>
          <w:rFonts w:hint="eastAsia" w:ascii="ＭＳ ゴシック" w:hAnsi="ＭＳ ゴシック" w:eastAsia="ＭＳ ゴシック"/>
          <w:b w:val="1"/>
          <w:sz w:val="24"/>
        </w:rPr>
        <w:t>困っていること、お身体の状態、認知症状の有無など</w:t>
      </w:r>
      <w:r>
        <w:rPr>
          <w:rFonts w:hint="eastAsia" w:ascii="ＭＳ ゴシック" w:hAnsi="ＭＳ ゴシック" w:eastAsia="ＭＳ ゴシック"/>
          <w:b w:val="1"/>
          <w:sz w:val="24"/>
        </w:rPr>
        <w:t>)</w:t>
      </w:r>
    </w:p>
    <w:p>
      <w:pPr>
        <w:pStyle w:val="0"/>
        <w:tabs>
          <w:tab w:val="left" w:leader="none" w:pos="1980"/>
        </w:tabs>
        <w:ind w:left="290" w:leftChars="57" w:hanging="170" w:hangingChars="81"/>
        <w:rPr>
          <w:rFonts w:hint="default" w:ascii="ＭＳ ゴシック" w:hAnsi="ＭＳ ゴシック" w:eastAsia="ＭＳ ゴシック"/>
          <w:b w:val="1"/>
          <w:sz w:val="21"/>
        </w:rPr>
      </w:pPr>
      <w:r>
        <w:rPr>
          <w:rFonts w:hint="eastAsia" w:ascii="ＭＳ ゴシック" w:hAnsi="ＭＳ ゴシック" w:eastAsia="ＭＳ ゴシック"/>
          <w:b w:val="1"/>
          <w:sz w:val="21"/>
        </w:rPr>
        <w:t>※新規・変更申請の場合、どこが、どのように、いつから悪くなった等、どのような点で手間が増減したかを具体的に記入してください</w:t>
      </w:r>
    </w:p>
    <w:p>
      <w:pPr>
        <w:pStyle w:val="0"/>
        <w:tabs>
          <w:tab w:val="left" w:leader="none" w:pos="1980"/>
        </w:tabs>
        <w:ind w:firstLine="120" w:firstLineChars="50"/>
        <w:rPr>
          <w:rFonts w:hint="default" w:ascii="ＭＳ ゴシック" w:hAnsi="ＭＳ ゴシック" w:eastAsia="ＭＳ ゴシック"/>
          <w:b w:val="1"/>
          <w:sz w:val="21"/>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142875</wp:posOffset>
                </wp:positionH>
                <wp:positionV relativeFrom="paragraph">
                  <wp:posOffset>196215</wp:posOffset>
                </wp:positionV>
                <wp:extent cx="6276975" cy="2524125"/>
                <wp:effectExtent l="635" t="635" r="29845" b="10795"/>
                <wp:wrapNone/>
                <wp:docPr id="1030" name="角丸四角形 2"/>
                <a:graphic xmlns:a="http://schemas.openxmlformats.org/drawingml/2006/main">
                  <a:graphicData uri="http://schemas.microsoft.com/office/word/2010/wordprocessingShape">
                    <wps:wsp>
                      <wps:cNvPr id="1030" name="角丸四角形 2"/>
                      <wps:cNvSpPr/>
                      <wps:spPr>
                        <a:xfrm>
                          <a:off x="0" y="0"/>
                          <a:ext cx="6276975" cy="2524125"/>
                        </a:xfrm>
                        <a:prstGeom prst="roundRect">
                          <a:avLst/>
                        </a:prstGeom>
                        <a:noFill/>
                        <a:ln w="9525">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2" style="mso-wrap-distance-right:9pt;mso-wrap-distance-bottom:0pt;margin-top:15.45pt;mso-position-vertical-relative:text;mso-position-horizontal-relative:text;position:absolute;height:198.75pt;mso-wrap-distance-top:0pt;width:494.25pt;mso-wrap-distance-left:9pt;margin-left:11.25pt;z-index:6;" o:spid="_x0000_s1030" o:allowincell="t" o:allowoverlap="t" filled="f" stroked="t" strokecolor="#385d8a" strokeweight="0.75pt" o:spt="2" arcsize="10923f">
                <v:fill/>
                <v:stroke linestyle="single" endcap="flat" dashstyle="shortdot" filltype="solid"/>
                <v:textbox style="layout-flow:horizontal;"/>
                <v:imagedata o:title=""/>
                <w10:wrap type="none" anchorx="text" anchory="text"/>
              </v:roundrect>
            </w:pict>
          </mc:Fallback>
        </mc:AlternateContent>
      </w:r>
      <w:r>
        <w:rPr>
          <w:rFonts w:hint="eastAsia" w:ascii="ＭＳ ゴシック" w:hAnsi="ＭＳ ゴシック" w:eastAsia="ＭＳ ゴシック"/>
          <w:b w:val="1"/>
          <w:sz w:val="21"/>
        </w:rPr>
        <w:t>※更新申請の場合は要点（ここに着目してほしい等）がわかるように記入してください</w:t>
      </w:r>
    </w:p>
    <w:p>
      <w:pPr>
        <w:pStyle w:val="0"/>
        <w:tabs>
          <w:tab w:val="left" w:leader="none" w:pos="1980"/>
        </w:tabs>
        <w:ind w:firstLine="120" w:firstLineChars="50"/>
        <w:rPr>
          <w:rFonts w:hint="default" w:ascii="ＭＳ ゴシック" w:hAnsi="ＭＳ ゴシック" w:eastAsia="ＭＳ ゴシック"/>
          <w:b w:val="1"/>
          <w:sz w:val="24"/>
        </w:rPr>
      </w:pPr>
    </w:p>
    <w:p>
      <w:pPr>
        <w:pStyle w:val="0"/>
        <w:tabs>
          <w:tab w:val="left" w:leader="none" w:pos="1980"/>
        </w:tabs>
        <w:ind w:firstLine="120" w:firstLineChars="50"/>
        <w:rPr>
          <w:rFonts w:hint="default" w:ascii="ＭＳ ゴシック" w:hAnsi="ＭＳ ゴシック" w:eastAsia="ＭＳ ゴシック"/>
          <w:b w:val="1"/>
          <w:sz w:val="24"/>
        </w:rPr>
      </w:pPr>
    </w:p>
    <w:p>
      <w:pPr>
        <w:pStyle w:val="0"/>
        <w:tabs>
          <w:tab w:val="left" w:leader="none" w:pos="1980"/>
        </w:tabs>
        <w:ind w:firstLine="120" w:firstLineChars="50"/>
        <w:rPr>
          <w:rFonts w:hint="default" w:ascii="ＭＳ ゴシック" w:hAnsi="ＭＳ ゴシック" w:eastAsia="ＭＳ ゴシック"/>
          <w:b w:val="1"/>
          <w:sz w:val="24"/>
        </w:rPr>
      </w:pPr>
    </w:p>
    <w:p>
      <w:pPr>
        <w:pStyle w:val="0"/>
        <w:tabs>
          <w:tab w:val="left" w:leader="none" w:pos="1980"/>
        </w:tabs>
        <w:ind w:firstLine="120" w:firstLineChars="50"/>
        <w:rPr>
          <w:rFonts w:hint="default" w:ascii="ＭＳ ゴシック" w:hAnsi="ＭＳ ゴシック" w:eastAsia="ＭＳ ゴシック"/>
          <w:b w:val="1"/>
          <w:sz w:val="24"/>
        </w:rPr>
      </w:pPr>
    </w:p>
    <w:p>
      <w:pPr>
        <w:pStyle w:val="0"/>
        <w:tabs>
          <w:tab w:val="left" w:leader="none" w:pos="1980"/>
        </w:tabs>
        <w:ind w:firstLine="120" w:firstLineChars="50"/>
        <w:rPr>
          <w:rFonts w:hint="default" w:ascii="ＭＳ ゴシック" w:hAnsi="ＭＳ ゴシック" w:eastAsia="ＭＳ ゴシック"/>
          <w:b w:val="1"/>
          <w:sz w:val="24"/>
        </w:rPr>
      </w:pPr>
    </w:p>
    <w:p>
      <w:pPr>
        <w:pStyle w:val="0"/>
        <w:tabs>
          <w:tab w:val="left" w:leader="none" w:pos="1980"/>
        </w:tabs>
        <w:ind w:firstLine="120" w:firstLineChars="50"/>
        <w:rPr>
          <w:rFonts w:hint="default" w:ascii="ＭＳ ゴシック" w:hAnsi="ＭＳ ゴシック" w:eastAsia="ＭＳ ゴシック"/>
          <w:b w:val="1"/>
          <w:sz w:val="24"/>
        </w:rPr>
      </w:pPr>
    </w:p>
    <w:p>
      <w:pPr>
        <w:pStyle w:val="0"/>
        <w:tabs>
          <w:tab w:val="left" w:leader="none" w:pos="1980"/>
        </w:tabs>
        <w:ind w:firstLine="120" w:firstLineChars="50"/>
        <w:rPr>
          <w:rFonts w:hint="default" w:ascii="ＭＳ ゴシック" w:hAnsi="ＭＳ ゴシック" w:eastAsia="ＭＳ ゴシック"/>
          <w:b w:val="1"/>
          <w:sz w:val="24"/>
        </w:rPr>
      </w:pPr>
    </w:p>
    <w:p>
      <w:pPr>
        <w:pStyle w:val="0"/>
        <w:tabs>
          <w:tab w:val="left" w:leader="none" w:pos="1980"/>
        </w:tabs>
        <w:ind w:firstLine="120" w:firstLineChars="50"/>
        <w:rPr>
          <w:rFonts w:hint="default" w:ascii="ＭＳ ゴシック" w:hAnsi="ＭＳ ゴシック" w:eastAsia="ＭＳ ゴシック"/>
          <w:b w:val="1"/>
          <w:sz w:val="24"/>
        </w:rPr>
      </w:pPr>
    </w:p>
    <w:p>
      <w:pPr>
        <w:pStyle w:val="0"/>
        <w:tabs>
          <w:tab w:val="left" w:leader="none" w:pos="1980"/>
        </w:tabs>
        <w:ind w:firstLine="120" w:firstLineChars="50"/>
        <w:rPr>
          <w:rFonts w:hint="default" w:ascii="ＭＳ ゴシック" w:hAnsi="ＭＳ ゴシック" w:eastAsia="ＭＳ ゴシック"/>
          <w:b w:val="1"/>
          <w:sz w:val="24"/>
        </w:rPr>
      </w:pPr>
    </w:p>
    <w:p>
      <w:pPr>
        <w:pStyle w:val="0"/>
        <w:tabs>
          <w:tab w:val="left" w:leader="none" w:pos="1980"/>
        </w:tabs>
        <w:ind w:firstLine="120" w:firstLineChars="50"/>
        <w:rPr>
          <w:rFonts w:hint="default" w:ascii="ＭＳ ゴシック" w:hAnsi="ＭＳ ゴシック" w:eastAsia="ＭＳ ゴシック"/>
          <w:b w:val="1"/>
          <w:sz w:val="24"/>
        </w:rPr>
      </w:pPr>
    </w:p>
    <w:p>
      <w:pPr>
        <w:pStyle w:val="0"/>
        <w:tabs>
          <w:tab w:val="left" w:leader="none" w:pos="1980"/>
        </w:tabs>
        <w:ind w:firstLine="120" w:firstLineChars="50"/>
        <w:rPr>
          <w:rFonts w:hint="default" w:ascii="ＭＳ ゴシック" w:hAnsi="ＭＳ ゴシック" w:eastAsia="ＭＳ ゴシック"/>
          <w:b w:val="1"/>
          <w:sz w:val="24"/>
        </w:rPr>
      </w:pPr>
    </w:p>
    <w:p>
      <w:pPr>
        <w:pStyle w:val="0"/>
        <w:tabs>
          <w:tab w:val="left" w:leader="none" w:pos="1980"/>
        </w:tabs>
        <w:rPr>
          <w:rFonts w:hint="default" w:ascii="ＭＳ ゴシック" w:hAnsi="ＭＳ ゴシック" w:eastAsia="ＭＳ ゴシック"/>
          <w:b w:val="1"/>
          <w:sz w:val="24"/>
        </w:rPr>
      </w:pPr>
      <w:r>
        <w:rPr>
          <w:rFonts w:hint="eastAsia" w:ascii="ＭＳ ゴシック" w:hAnsi="ＭＳ ゴシック" w:eastAsia="ＭＳ ゴシック"/>
          <w:b w:val="1"/>
          <w:sz w:val="24"/>
        </w:rPr>
        <w:t>■入院されている場合、状態は安定していますか</w:t>
      </w:r>
    </w:p>
    <w:p>
      <w:pPr>
        <w:pStyle w:val="0"/>
        <w:tabs>
          <w:tab w:val="left" w:leader="none" w:pos="1980"/>
        </w:tabs>
        <w:ind w:firstLine="120" w:firstLineChars="50"/>
        <w:rPr>
          <w:rFonts w:hint="default" w:ascii="ＭＳ ゴシック" w:hAnsi="ＭＳ ゴシック" w:eastAsia="ＭＳ ゴシック"/>
          <w:b w:val="1"/>
          <w:sz w:val="24"/>
        </w:rPr>
      </w:pP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4"/>
        </w:rPr>
        <w:t>退院のめどが立っている、リハビリ中、など</w:t>
      </w:r>
      <w:r>
        <w:rPr>
          <w:rFonts w:hint="eastAsia" w:ascii="ＭＳ ゴシック" w:hAnsi="ＭＳ ゴシック" w:eastAsia="ＭＳ ゴシック"/>
          <w:b w:val="1"/>
          <w:sz w:val="24"/>
        </w:rPr>
        <w:t>)</w:t>
      </w:r>
    </w:p>
    <w:p>
      <w:pPr>
        <w:pStyle w:val="0"/>
        <w:tabs>
          <w:tab w:val="left" w:leader="none" w:pos="1980"/>
        </w:tabs>
        <w:ind w:firstLine="120" w:firstLineChars="50"/>
        <w:rPr>
          <w:rFonts w:hint="default" w:ascii="ＭＳ ゴシック" w:hAnsi="ＭＳ ゴシック" w:eastAsia="ＭＳ ゴシック"/>
          <w:sz w:val="24"/>
        </w:rPr>
      </w:pPr>
      <w:r>
        <w:rPr>
          <w:rFonts w:hint="eastAsia"/>
        </w:rPr>
        <mc:AlternateContent>
          <mc:Choice Requires="wps">
            <w:drawing>
              <wp:anchor distT="0" distB="0" distL="114300" distR="114300" simplePos="0" relativeHeight="7" behindDoc="0" locked="0" layoutInCell="1" hidden="0" allowOverlap="1">
                <wp:simplePos x="0" y="0"/>
                <wp:positionH relativeFrom="column">
                  <wp:posOffset>142875</wp:posOffset>
                </wp:positionH>
                <wp:positionV relativeFrom="paragraph">
                  <wp:posOffset>13335</wp:posOffset>
                </wp:positionV>
                <wp:extent cx="6276975" cy="1333500"/>
                <wp:effectExtent l="635" t="635" r="29845" b="10795"/>
                <wp:wrapNone/>
                <wp:docPr id="1031" name="角丸四角形 3"/>
                <a:graphic xmlns:a="http://schemas.openxmlformats.org/drawingml/2006/main">
                  <a:graphicData uri="http://schemas.microsoft.com/office/word/2010/wordprocessingShape">
                    <wps:wsp>
                      <wps:cNvPr id="1031" name="角丸四角形 3"/>
                      <wps:cNvSpPr/>
                      <wps:spPr>
                        <a:xfrm>
                          <a:off x="0" y="0"/>
                          <a:ext cx="6276975" cy="1333500"/>
                        </a:xfrm>
                        <a:prstGeom prst="roundRect">
                          <a:avLst/>
                        </a:prstGeom>
                        <a:noFill/>
                        <a:ln w="9525" cap="flat" cmpd="sng" algn="ctr">
                          <a:solidFill>
                            <a:srgbClr val="4F81BD">
                              <a:shade val="50000"/>
                            </a:srgbClr>
                          </a:solidFill>
                          <a:prstDash val="sysDot"/>
                        </a:ln>
                        <a:effectLst/>
                      </wps:spPr>
                      <wps:bodyPr/>
                    </wps:wsp>
                  </a:graphicData>
                </a:graphic>
              </wp:anchor>
            </w:drawing>
          </mc:Choice>
          <mc:Fallback>
            <w:pict>
              <v:roundrect id="角丸四角形 3" style="mso-wrap-distance-right:9pt;mso-wrap-distance-bottom:0pt;margin-top:1.05pt;mso-position-vertical-relative:text;mso-position-horizontal-relative:text;position:absolute;height:105pt;mso-wrap-distance-top:0pt;width:494.25pt;mso-wrap-distance-left:9pt;margin-left:11.25pt;z-index:7;" o:spid="_x0000_s1031" o:allowincell="t" o:allowoverlap="t" filled="f" stroked="t" strokecolor="#385d8a" strokeweight="0.75pt" o:spt="2" arcsize="10923f">
                <v:fill/>
                <v:stroke linestyle="single" endcap="flat" dashstyle="shortdot" filltype="solid"/>
                <v:textbox style="layout-flow:horizontal;"/>
                <v:imagedata o:title=""/>
                <w10:wrap type="none" anchorx="text" anchory="text"/>
              </v:roundrect>
            </w:pict>
          </mc:Fallback>
        </mc:AlternateContent>
      </w:r>
      <w:r>
        <w:rPr>
          <w:rFonts w:hint="eastAsia" w:ascii="ＭＳ ゴシック" w:hAnsi="ＭＳ ゴシック" w:eastAsia="ＭＳ ゴシック"/>
          <w:sz w:val="24"/>
        </w:rPr>
        <w:t xml:space="preserve">  </w:t>
      </w:r>
    </w:p>
    <w:p>
      <w:pPr>
        <w:pStyle w:val="0"/>
        <w:tabs>
          <w:tab w:val="left" w:leader="none" w:pos="1980"/>
        </w:tabs>
        <w:ind w:firstLine="120" w:firstLineChars="50"/>
        <w:rPr>
          <w:rFonts w:hint="default" w:ascii="ＭＳ ゴシック" w:hAnsi="ＭＳ ゴシック" w:eastAsia="ＭＳ ゴシック"/>
          <w:sz w:val="24"/>
        </w:rPr>
      </w:pPr>
    </w:p>
    <w:p>
      <w:pPr>
        <w:pStyle w:val="0"/>
        <w:tabs>
          <w:tab w:val="left" w:leader="none" w:pos="1980"/>
        </w:tabs>
        <w:ind w:firstLine="120" w:firstLineChars="50"/>
        <w:rPr>
          <w:rFonts w:hint="default" w:ascii="ＭＳ ゴシック" w:hAnsi="ＭＳ ゴシック" w:eastAsia="ＭＳ ゴシック"/>
          <w:sz w:val="24"/>
        </w:rPr>
      </w:pPr>
    </w:p>
    <w:p>
      <w:pPr>
        <w:pStyle w:val="0"/>
        <w:tabs>
          <w:tab w:val="left" w:leader="none" w:pos="1980"/>
        </w:tabs>
        <w:ind w:firstLine="120" w:firstLineChars="50"/>
        <w:rPr>
          <w:rFonts w:hint="default" w:ascii="ＭＳ ゴシック" w:hAnsi="ＭＳ ゴシック" w:eastAsia="ＭＳ ゴシック"/>
          <w:sz w:val="24"/>
        </w:rPr>
      </w:pPr>
    </w:p>
    <w:p>
      <w:pPr>
        <w:pStyle w:val="0"/>
        <w:tabs>
          <w:tab w:val="left" w:leader="none" w:pos="1980"/>
        </w:tabs>
        <w:ind w:firstLine="120" w:firstLineChars="50"/>
        <w:rPr>
          <w:rFonts w:hint="default" w:ascii="ＭＳ ゴシック" w:hAnsi="ＭＳ ゴシック" w:eastAsia="ＭＳ ゴシック"/>
          <w:sz w:val="24"/>
        </w:rPr>
      </w:pPr>
    </w:p>
    <w:p>
      <w:pPr>
        <w:pStyle w:val="0"/>
        <w:tabs>
          <w:tab w:val="left" w:leader="none" w:pos="1980"/>
        </w:tabs>
        <w:ind w:firstLine="120" w:firstLineChars="50"/>
        <w:rPr>
          <w:rFonts w:hint="default" w:ascii="ＭＳ ゴシック" w:hAnsi="ＭＳ ゴシック" w:eastAsia="ＭＳ ゴシック"/>
          <w:sz w:val="24"/>
        </w:rPr>
      </w:pPr>
    </w:p>
    <w:p>
      <w:pPr>
        <w:pStyle w:val="0"/>
        <w:tabs>
          <w:tab w:val="left" w:leader="none" w:pos="1980"/>
        </w:tabs>
        <w:rPr>
          <w:rFonts w:hint="default" w:ascii="ＭＳ ゴシック" w:hAnsi="ＭＳ ゴシック" w:eastAsia="ＭＳ ゴシック"/>
          <w:b w:val="1"/>
          <w:sz w:val="24"/>
        </w:rPr>
      </w:pPr>
      <w:r>
        <w:rPr>
          <w:rFonts w:hint="eastAsia" w:ascii="ＭＳ ゴシック" w:hAnsi="ＭＳ ゴシック" w:eastAsia="ＭＳ ゴシック"/>
          <w:sz w:val="24"/>
        </w:rPr>
        <w:t>■</w:t>
      </w:r>
      <w:r>
        <w:rPr>
          <w:rFonts w:hint="eastAsia" w:ascii="ＭＳ ゴシック" w:hAnsi="ＭＳ ゴシック" w:eastAsia="ＭＳ ゴシック"/>
          <w:b w:val="1"/>
          <w:sz w:val="24"/>
        </w:rPr>
        <w:t>介護保険サービスのご利用予定</w:t>
      </w:r>
    </w:p>
    <w:p>
      <w:pPr>
        <w:pStyle w:val="0"/>
        <w:tabs>
          <w:tab w:val="left" w:leader="none" w:pos="1980"/>
        </w:tabs>
        <w:ind w:firstLine="120" w:firstLineChars="50"/>
        <w:rPr>
          <w:rFonts w:hint="default" w:ascii="ＭＳ ゴシック" w:hAnsi="ＭＳ ゴシック" w:eastAsia="ＭＳ ゴシック"/>
          <w:sz w:val="24"/>
        </w:rPr>
      </w:pP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4"/>
        </w:rPr>
        <w:t>ヘルパー、デイサービス、訪問看護、住宅改修、福祉用具のレンタル、施設入所など</w:t>
      </w:r>
      <w:r>
        <w:rPr>
          <w:rFonts w:hint="eastAsia" w:ascii="ＭＳ ゴシック" w:hAnsi="ＭＳ ゴシック" w:eastAsia="ＭＳ ゴシック"/>
          <w:b w:val="1"/>
          <w:sz w:val="24"/>
        </w:rPr>
        <w:t>)</w:t>
      </w:r>
    </w:p>
    <w:p>
      <w:pPr>
        <w:pStyle w:val="0"/>
        <w:tabs>
          <w:tab w:val="left" w:leader="none" w:pos="1980"/>
        </w:tabs>
        <w:ind w:firstLine="120" w:firstLineChars="50"/>
        <w:rPr>
          <w:rFonts w:hint="default" w:ascii="ＭＳ ゴシック" w:hAnsi="ＭＳ ゴシック" w:eastAsia="ＭＳ ゴシック"/>
          <w:sz w:val="24"/>
        </w:rPr>
      </w:pPr>
      <w:r>
        <w:rPr>
          <w:rFonts w:hint="eastAsia"/>
        </w:rPr>
        <mc:AlternateContent>
          <mc:Choice Requires="wps">
            <w:drawing>
              <wp:anchor distT="0" distB="0" distL="114300" distR="114300" simplePos="0" relativeHeight="8" behindDoc="0" locked="0" layoutInCell="1" hidden="0" allowOverlap="1">
                <wp:simplePos x="0" y="0"/>
                <wp:positionH relativeFrom="column">
                  <wp:posOffset>20955</wp:posOffset>
                </wp:positionH>
                <wp:positionV relativeFrom="paragraph">
                  <wp:posOffset>232410</wp:posOffset>
                </wp:positionV>
                <wp:extent cx="6276975" cy="1352550"/>
                <wp:effectExtent l="635" t="635" r="29845" b="10795"/>
                <wp:wrapNone/>
                <wp:docPr id="1032" name="角丸四角形 6"/>
                <a:graphic xmlns:a="http://schemas.openxmlformats.org/drawingml/2006/main">
                  <a:graphicData uri="http://schemas.microsoft.com/office/word/2010/wordprocessingShape">
                    <wps:wsp>
                      <wps:cNvPr id="1032" name="角丸四角形 6"/>
                      <wps:cNvSpPr/>
                      <wps:spPr>
                        <a:xfrm>
                          <a:off x="0" y="0"/>
                          <a:ext cx="6276975" cy="1352550"/>
                        </a:xfrm>
                        <a:prstGeom prst="roundRect">
                          <a:avLst/>
                        </a:prstGeom>
                        <a:noFill/>
                        <a:ln w="9525" cap="flat" cmpd="sng" algn="ctr">
                          <a:solidFill>
                            <a:srgbClr val="4F81BD">
                              <a:shade val="50000"/>
                            </a:srgbClr>
                          </a:solidFill>
                          <a:prstDash val="sysDot"/>
                        </a:ln>
                        <a:effectLst/>
                      </wps:spPr>
                      <wps:bodyPr/>
                    </wps:wsp>
                  </a:graphicData>
                </a:graphic>
              </wp:anchor>
            </w:drawing>
          </mc:Choice>
          <mc:Fallback>
            <w:pict>
              <v:roundrect id="角丸四角形 6" style="mso-wrap-distance-right:9pt;mso-wrap-distance-bottom:0pt;margin-top:18.3pt;mso-position-vertical-relative:text;mso-position-horizontal-relative:text;position:absolute;height:106.5pt;mso-wrap-distance-top:0pt;width:494.25pt;mso-wrap-distance-left:9pt;margin-left:1.65pt;z-index:8;" o:spid="_x0000_s1032" o:allowincell="t" o:allowoverlap="t" filled="f" stroked="t" strokecolor="#385d8a" strokeweight="0.75pt" o:spt="2" arcsize="10923f">
                <v:fill/>
                <v:stroke linestyle="single" endcap="flat" dashstyle="shortdot" filltype="solid"/>
                <v:textbox style="layout-flow:horizontal;"/>
                <v:imagedata o:title=""/>
                <w10:wrap type="none" anchorx="text" anchory="text"/>
              </v:roundrect>
            </w:pict>
          </mc:Fallback>
        </mc:AlternateContent>
      </w:r>
      <w:r>
        <w:rPr>
          <w:rFonts w:hint="eastAsia" w:ascii="ＭＳ ゴシック" w:hAnsi="ＭＳ ゴシック" w:eastAsia="ＭＳ ゴシック"/>
          <w:b w:val="1"/>
          <w:sz w:val="21"/>
        </w:rPr>
        <w:t>※変更申請の場合、変更前と変更後の増減がわかるように記入してください</w:t>
      </w:r>
    </w:p>
    <w:sectPr>
      <w:headerReference r:id="rId6" w:type="default"/>
      <w:pgSz w:w="11906" w:h="16838"/>
      <w:pgMar w:top="568" w:right="720" w:bottom="720" w:left="720" w:header="851" w:footer="992" w:gutter="0"/>
      <w:cols w:space="720"/>
      <w:textDirection w:val="lrTb"/>
      <w:docGrid w:type="lines" w:linePitch="3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要介護認定・要支援認定　申請用調査票（２０２１．１０版）</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0B6234C"/>
    <w:lvl w:ilvl="0" w:tplc="81BEE768">
      <w:start w:val="1"/>
      <w:numFmt w:val="decimalEnclosedCircle"/>
      <w:lvlText w:val="%1"/>
      <w:lvlJc w:val="left"/>
      <w:pPr>
        <w:ind w:left="644"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nsid w:val="00000002"/>
    <w:multiLevelType w:val="hybridMultilevel"/>
    <w:tmpl w:val="AEF47450"/>
    <w:lvl w:ilvl="0" w:tplc="20968B12">
      <w:numFmt w:val="bullet"/>
      <w:lvlText w:val="※"/>
      <w:lvlJc w:val="left"/>
      <w:pPr>
        <w:ind w:left="600" w:hanging="360"/>
      </w:pPr>
      <w:rPr>
        <w:rFonts w:hint="eastAsia" w:ascii="ＭＳ ゴシック" w:hAnsi="ＭＳ ゴシック" w:eastAsia="ＭＳ ゴシック"/>
      </w:rPr>
    </w:lvl>
    <w:lvl w:ilvl="1" w:tplc="0409000B">
      <w:numFmt w:val="bullet"/>
      <w:lvlText w:val=""/>
      <w:lvlJc w:val="left"/>
      <w:pPr>
        <w:ind w:left="1080" w:hanging="420"/>
      </w:pPr>
      <w:rPr>
        <w:rFonts w:hint="default" w:ascii="Wingdings" w:hAnsi="Wingdings"/>
      </w:rPr>
    </w:lvl>
    <w:lvl w:ilvl="2" w:tplc="0409000D">
      <w:numFmt w:val="bullet"/>
      <w:lvlText w:val=""/>
      <w:lvlJc w:val="left"/>
      <w:pPr>
        <w:ind w:left="1500" w:hanging="420"/>
      </w:pPr>
      <w:rPr>
        <w:rFonts w:hint="default" w:ascii="Wingdings" w:hAnsi="Wingdings"/>
      </w:rPr>
    </w:lvl>
    <w:lvl w:ilvl="3" w:tplc="04090001">
      <w:numFmt w:val="bullet"/>
      <w:lvlText w:val=""/>
      <w:lvlJc w:val="left"/>
      <w:pPr>
        <w:ind w:left="1920" w:hanging="420"/>
      </w:pPr>
      <w:rPr>
        <w:rFonts w:hint="default" w:ascii="Wingdings" w:hAnsi="Wingdings"/>
      </w:rPr>
    </w:lvl>
    <w:lvl w:ilvl="4" w:tplc="0409000B">
      <w:numFmt w:val="bullet"/>
      <w:lvlText w:val=""/>
      <w:lvlJc w:val="left"/>
      <w:pPr>
        <w:ind w:left="2340" w:hanging="420"/>
      </w:pPr>
      <w:rPr>
        <w:rFonts w:hint="default" w:ascii="Wingdings" w:hAnsi="Wingdings"/>
      </w:rPr>
    </w:lvl>
    <w:lvl w:ilvl="5" w:tplc="0409000D">
      <w:numFmt w:val="bullet"/>
      <w:lvlText w:val=""/>
      <w:lvlJc w:val="left"/>
      <w:pPr>
        <w:ind w:left="2760" w:hanging="420"/>
      </w:pPr>
      <w:rPr>
        <w:rFonts w:hint="default" w:ascii="Wingdings" w:hAnsi="Wingdings"/>
      </w:rPr>
    </w:lvl>
    <w:lvl w:ilvl="6" w:tplc="04090001">
      <w:numFmt w:val="bullet"/>
      <w:lvlText w:val=""/>
      <w:lvlJc w:val="left"/>
      <w:pPr>
        <w:ind w:left="3180" w:hanging="420"/>
      </w:pPr>
      <w:rPr>
        <w:rFonts w:hint="default" w:ascii="Wingdings" w:hAnsi="Wingdings"/>
      </w:rPr>
    </w:lvl>
    <w:lvl w:ilvl="7" w:tplc="0409000B">
      <w:numFmt w:val="bullet"/>
      <w:lvlText w:val=""/>
      <w:lvlJc w:val="left"/>
      <w:pPr>
        <w:ind w:left="3600" w:hanging="420"/>
      </w:pPr>
      <w:rPr>
        <w:rFonts w:hint="default" w:ascii="Wingdings" w:hAnsi="Wingdings"/>
      </w:rPr>
    </w:lvl>
    <w:lvl w:ilvl="8" w:tplc="0409000D">
      <w:numFmt w:val="bullet"/>
      <w:lvlText w:val=""/>
      <w:lvlJc w:val="left"/>
      <w:pPr>
        <w:ind w:left="402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numbering" Target="numbering.xml" />
  <Relationship Id="rId3" Type="http://schemas.openxmlformats.org/officeDocument/2006/relationships/styles" Target="styles.xml" />
  <Relationship Id="rId4" Type="http://schemas.openxmlformats.org/officeDocument/2006/relationships/settings" Target="settings.xml" />
  <Relationship Id="rId5" Type="http://schemas.openxmlformats.org/officeDocument/2006/relationships/theme" Target="theme/theme1.xml" />
  <Relationship Id="rId6" Type="http://schemas.openxmlformats.org/officeDocument/2006/relationships/header" Target="header1.xml" />
  <Relationship Id="rId7"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