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/>
        </w:rPr>
        <w:t>規則様式第３号（規則第</w:t>
      </w:r>
      <w:r>
        <w:rPr>
          <w:rFonts w:hint="eastAsia"/>
        </w:rPr>
        <w:t>17</w:t>
      </w:r>
      <w:r>
        <w:rPr>
          <w:rFonts w:hint="eastAsia"/>
        </w:rPr>
        <w:t>条関係））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　　令和　　</w:t>
      </w:r>
      <w:r>
        <w:rPr>
          <w:rFonts w:hint="default" w:ascii="ＭＳ明朝" w:hAnsi="ＭＳ明朝" w:eastAsia="ＭＳ明朝"/>
          <w:sz w:val="21"/>
        </w:rPr>
        <w:t>年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月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（宛先）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倉吉市長</w:t>
      </w:r>
      <w:r>
        <w:rPr>
          <w:rFonts w:hint="eastAsia" w:ascii="ＭＳ明朝" w:hAnsi="ＭＳ明朝" w:eastAsia="ＭＳ明朝"/>
          <w:sz w:val="21"/>
        </w:rPr>
        <w:t>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申請者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住所</w:t>
      </w:r>
      <w:r>
        <w:rPr>
          <w:rFonts w:hint="eastAsia" w:ascii="ＭＳ明朝" w:hAnsi="ＭＳ明朝" w:eastAsia="ＭＳ明朝"/>
          <w:sz w:val="21"/>
        </w:rPr>
        <w:t>　</w:t>
      </w:r>
    </w:p>
    <w:p>
      <w:pPr>
        <w:pStyle w:val="0"/>
        <w:autoSpaceDE w:val="0"/>
        <w:autoSpaceDN w:val="0"/>
        <w:adjustRightInd w:val="0"/>
        <w:ind w:left="7035" w:leftChars="2800" w:hanging="1407" w:hangingChars="700"/>
        <w:jc w:val="left"/>
        <w:rPr>
          <w:rFonts w:hint="default" w:ascii="ＭＳ明朝" w:hAnsi="ＭＳ明朝" w:eastAsia="ＭＳ明朝"/>
          <w:sz w:val="14"/>
        </w:rPr>
      </w:pPr>
      <w:r>
        <w:rPr>
          <w:rFonts w:hint="eastAsia" w:ascii="ＭＳ明朝" w:hAnsi="ＭＳ明朝" w:eastAsia="ＭＳ明朝"/>
          <w:sz w:val="21"/>
        </w:rPr>
        <w:t>氏名　</w:t>
      </w:r>
    </w:p>
    <w:p>
      <w:pPr>
        <w:pStyle w:val="0"/>
        <w:autoSpaceDE w:val="0"/>
        <w:autoSpaceDN w:val="0"/>
        <w:adjustRightInd w:val="0"/>
        <w:ind w:left="7035" w:leftChars="3500" w:firstLine="503" w:firstLineChars="250"/>
        <w:jc w:val="left"/>
        <w:rPr>
          <w:rFonts w:hint="default" w:ascii="ＭＳ明朝" w:hAnsi="ＭＳ明朝" w:eastAsia="ＭＳ明朝"/>
          <w:sz w:val="14"/>
        </w:rPr>
      </w:pPr>
      <w:r>
        <w:rPr>
          <w:rFonts w:hint="eastAsia" w:ascii="ＭＳ明朝" w:hAnsi="ＭＳ明朝" w:eastAsia="ＭＳ明朝"/>
          <w:sz w:val="21"/>
        </w:rPr>
        <w:t>　　　　　</w:t>
      </w: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（団体にあっては、名称及び代表者の氏名）</w:t>
      </w: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補助事業等実績報告書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　令和　　</w:t>
      </w:r>
      <w:r>
        <w:rPr>
          <w:rFonts w:hint="default" w:ascii="ＭＳ明朝" w:hAnsi="ＭＳ明朝" w:eastAsia="ＭＳ明朝"/>
          <w:sz w:val="21"/>
        </w:rPr>
        <w:t>年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月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日</w:t>
      </w:r>
      <w:r>
        <w:rPr>
          <w:rFonts w:hint="eastAsia" w:ascii="ＭＳ明朝" w:hAnsi="ＭＳ明朝" w:eastAsia="ＭＳ明朝"/>
          <w:sz w:val="21"/>
        </w:rPr>
        <w:t>倉企画</w:t>
      </w:r>
      <w:r>
        <w:rPr>
          <w:rFonts w:hint="default" w:ascii="ＭＳ明朝" w:hAnsi="ＭＳ明朝" w:eastAsia="ＭＳ明朝"/>
          <w:sz w:val="21"/>
        </w:rPr>
        <w:t>第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号で交付決定のあった</w:t>
      </w:r>
      <w:r>
        <w:rPr>
          <w:rFonts w:hint="eastAsia" w:ascii="ＭＳ明朝" w:hAnsi="ＭＳ明朝" w:eastAsia="ＭＳ明朝"/>
          <w:sz w:val="21"/>
        </w:rPr>
        <w:t>鳥取県立美術館周辺環境美化事業費補助金</w:t>
      </w:r>
      <w:r>
        <w:rPr>
          <w:rFonts w:hint="default" w:ascii="ＭＳ明朝" w:hAnsi="ＭＳ明朝" w:eastAsia="ＭＳ明朝"/>
          <w:sz w:val="21"/>
        </w:rPr>
        <w:t>の実績について、倉吉市補助金等交付規則第</w:t>
      </w:r>
      <w:r>
        <w:rPr>
          <w:rFonts w:hint="default" w:ascii="ＭＳ明朝" w:hAnsi="ＭＳ明朝" w:eastAsia="ＭＳ明朝"/>
          <w:sz w:val="21"/>
        </w:rPr>
        <w:t>17</w:t>
      </w:r>
      <w:r>
        <w:rPr>
          <w:rFonts w:hint="default" w:ascii="ＭＳ明朝" w:hAnsi="ＭＳ明朝" w:eastAsia="ＭＳ明朝"/>
          <w:sz w:val="21"/>
        </w:rPr>
        <w:t>条第１項の規定により、次のとおり報告します。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095"/>
        <w:gridCol w:w="3095"/>
        <w:gridCol w:w="3095"/>
      </w:tblGrid>
      <w:tr>
        <w:trPr/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補助金等の名称</w:t>
            </w:r>
          </w:p>
        </w:tc>
        <w:tc>
          <w:tcPr>
            <w:tcW w:w="6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鳥取県立美術館周辺環境美化事業費補助金</w:t>
            </w:r>
          </w:p>
        </w:tc>
      </w:tr>
      <w:tr>
        <w:trPr>
          <w:trHeight w:val="357" w:hRule="atLeast"/>
        </w:trPr>
        <w:tc>
          <w:tcPr>
            <w:tcW w:w="3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交付決定</w:t>
            </w:r>
            <w:r>
              <w:rPr>
                <w:rFonts w:hint="default" w:ascii="ＭＳ明朝" w:hAnsi="ＭＳ明朝" w:eastAsia="ＭＳ明朝"/>
                <w:sz w:val="21"/>
              </w:rPr>
              <w:t>(</w:t>
            </w:r>
            <w:r>
              <w:rPr>
                <w:rFonts w:hint="default" w:ascii="ＭＳ明朝" w:hAnsi="ＭＳ明朝" w:eastAsia="ＭＳ明朝"/>
                <w:sz w:val="21"/>
              </w:rPr>
              <w:t>ア</w:t>
            </w:r>
            <w:r>
              <w:rPr>
                <w:rFonts w:hint="default" w:ascii="ＭＳ明朝" w:hAnsi="ＭＳ明朝" w:eastAsia="ＭＳ明朝"/>
                <w:sz w:val="21"/>
              </w:rPr>
              <w:t>)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算定基準額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交付決定額</w:t>
            </w:r>
          </w:p>
        </w:tc>
      </w:tr>
      <w:tr>
        <w:trPr/>
        <w:tc>
          <w:tcPr>
            <w:tcW w:w="3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 w:ascii="ＭＳ明朝" w:hAnsi="ＭＳ明朝" w:eastAsia="ＭＳ明朝"/>
                <w:sz w:val="21"/>
              </w:rPr>
              <w:t>円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</w:tr>
      <w:tr>
        <w:trPr/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実績</w:t>
            </w:r>
            <w:r>
              <w:rPr>
                <w:rFonts w:hint="default" w:ascii="ＭＳ明朝" w:hAnsi="ＭＳ明朝" w:eastAsia="ＭＳ明朝"/>
                <w:sz w:val="21"/>
              </w:rPr>
              <w:t>(</w:t>
            </w:r>
            <w:r>
              <w:rPr>
                <w:rFonts w:hint="default" w:ascii="ＭＳ明朝" w:hAnsi="ＭＳ明朝" w:eastAsia="ＭＳ明朝"/>
                <w:sz w:val="21"/>
              </w:rPr>
              <w:t>イ</w:t>
            </w:r>
            <w:r>
              <w:rPr>
                <w:rFonts w:hint="default" w:ascii="ＭＳ明朝" w:hAnsi="ＭＳ明朝" w:eastAsia="ＭＳ明朝"/>
                <w:sz w:val="21"/>
              </w:rPr>
              <w:t>)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差引</w:t>
            </w:r>
            <w:r>
              <w:rPr>
                <w:rFonts w:hint="default" w:ascii="ＭＳ明朝" w:hAnsi="ＭＳ明朝" w:eastAsia="ＭＳ明朝"/>
                <w:sz w:val="21"/>
              </w:rPr>
              <w:t>(</w:t>
            </w:r>
            <w:r>
              <w:rPr>
                <w:rFonts w:hint="default" w:ascii="ＭＳ明朝" w:hAnsi="ＭＳ明朝" w:eastAsia="ＭＳ明朝"/>
                <w:sz w:val="21"/>
              </w:rPr>
              <w:t>ウ＝ア－イ</w:t>
            </w:r>
            <w:r>
              <w:rPr>
                <w:rFonts w:hint="default" w:ascii="ＭＳ明朝" w:hAnsi="ＭＳ明朝" w:eastAsia="ＭＳ明朝"/>
                <w:sz w:val="21"/>
              </w:rPr>
              <w:t>)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14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添付書類</w:t>
            </w:r>
          </w:p>
        </w:tc>
        <w:tc>
          <w:tcPr>
            <w:tcW w:w="6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１</w:t>
            </w:r>
            <w:r>
              <w:rPr>
                <w:rFonts w:hint="eastAsia" w:ascii="ＭＳ明朝" w:hAnsi="ＭＳ明朝" w:eastAsia="ＭＳ明朝"/>
                <w:sz w:val="21"/>
              </w:rPr>
              <w:t>　</w:t>
            </w:r>
            <w:r>
              <w:rPr>
                <w:rFonts w:hint="default" w:ascii="ＭＳ明朝" w:hAnsi="ＭＳ明朝" w:eastAsia="ＭＳ明朝"/>
                <w:sz w:val="21"/>
              </w:rPr>
              <w:t>事業報告書</w:t>
            </w:r>
          </w:p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２</w:t>
            </w:r>
            <w:r>
              <w:rPr>
                <w:rFonts w:hint="eastAsia" w:ascii="ＭＳ明朝" w:hAnsi="ＭＳ明朝" w:eastAsia="ＭＳ明朝"/>
                <w:sz w:val="21"/>
              </w:rPr>
              <w:t>　</w:t>
            </w:r>
            <w:r>
              <w:rPr>
                <w:rFonts w:hint="default" w:ascii="ＭＳ明朝" w:hAnsi="ＭＳ明朝" w:eastAsia="ＭＳ明朝"/>
                <w:sz w:val="21"/>
              </w:rPr>
              <w:t>収支決算書（に準ずる書類）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hyphenationZone w:val="0"/>
  <w:defaultTableStyle w:val="23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left="0" w:leftChars="0" w:right="0" w:rightChars="0" w:hanging="100" w:hangingChars="100"/>
    </w:pPr>
  </w:style>
  <w:style w:type="paragraph" w:styleId="20" w:customStyle="1">
    <w:name w:val="03_号～その細目（規程形式）"/>
    <w:basedOn w:val="19"/>
    <w:next w:val="20"/>
    <w:link w:val="0"/>
    <w:uiPriority w:val="0"/>
    <w:qFormat/>
    <w:pPr>
      <w:ind w:left="100" w:leftChars="100" w:right="0" w:rightChars="0" w:hanging="100" w:hangingChars="100"/>
    </w:pPr>
  </w:style>
  <w:style w:type="paragraph" w:styleId="21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2695</TotalTime>
  <Pages>3</Pages>
  <Words>69</Words>
  <Characters>1123</Characters>
  <Application>JUST Note</Application>
  <Lines>218</Lines>
  <Paragraphs>99</Paragraphs>
  <CharactersWithSpaces>1194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木藤 隆親</cp:lastModifiedBy>
  <cp:lastPrinted>2023-01-19T07:48:51Z</cp:lastPrinted>
  <dcterms:modified xsi:type="dcterms:W3CDTF">2025-04-15T01:07:31Z</dcterms:modified>
  <cp:revision>68</cp:revision>
</cp:coreProperties>
</file>