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bookmarkStart w:id="0" w:name="_GoBack"/>
      <w:bookmarkEnd w:id="0"/>
      <w:r>
        <w:rPr>
          <w:rFonts w:hint="default" w:ascii="ＭＳ明朝" w:hAnsi="ＭＳ明朝" w:eastAsia="ＭＳ明朝"/>
          <w:sz w:val="21"/>
        </w:rPr>
        <w:t>規則様式第５号（規則第</w:t>
      </w:r>
      <w:r>
        <w:rPr>
          <w:rFonts w:hint="default" w:ascii="ＭＳ明朝" w:hAnsi="ＭＳ明朝" w:eastAsia="ＭＳ明朝"/>
          <w:sz w:val="21"/>
        </w:rPr>
        <w:t>20</w:t>
      </w:r>
      <w:r>
        <w:rPr>
          <w:rFonts w:hint="default" w:ascii="ＭＳ明朝" w:hAnsi="ＭＳ明朝" w:eastAsia="ＭＳ明朝"/>
          <w:sz w:val="21"/>
        </w:rPr>
        <w:t>条関係））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補助金等受入額調書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36"/>
        <w:gridCol w:w="6350"/>
      </w:tblGrid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補助金の名称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鳥取県立美術館周辺環境美化事業費補助金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交付決定（確定）額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116" w:firstLineChars="155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受入済額（受領日）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719" w:firstLineChars="185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円（</w:t>
            </w: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年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月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日）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3723" w:leftChars="1847" w:firstLineChars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円（</w:t>
            </w: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年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月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日）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3723" w:leftChars="1847" w:firstLineChars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円（</w:t>
            </w: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年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月</w:t>
            </w:r>
            <w:r>
              <w:rPr>
                <w:rFonts w:hint="eastAsia" w:ascii="ＭＳ明朝" w:hAnsi="ＭＳ明朝" w:eastAsia="ＭＳ明朝"/>
                <w:sz w:val="21"/>
              </w:rPr>
              <w:t>　　</w:t>
            </w:r>
            <w:r>
              <w:rPr>
                <w:rFonts w:hint="default" w:ascii="ＭＳ明朝" w:hAnsi="ＭＳ明朝" w:eastAsia="ＭＳ明朝"/>
                <w:sz w:val="21"/>
              </w:rPr>
              <w:t>日）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今回支払請求額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116" w:firstLineChars="1550"/>
              <w:rPr>
                <w:rFonts w:hint="eastAsia"/>
              </w:rPr>
            </w:pPr>
            <w:r>
              <w:rPr>
                <w:rFonts w:hint="eastAsia" w:ascii="ＭＳ明朝" w:hAnsi="ＭＳ明朝" w:eastAsia="ＭＳ明朝"/>
                <w:sz w:val="21"/>
              </w:rPr>
              <w:t>　　　</w:t>
            </w: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  <w:tr>
        <w:trPr/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差引支払未請求額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ind w:left="0" w:leftChars="0" w:firstLine="3719" w:firstLineChars="1850"/>
              <w:rPr>
                <w:rFonts w:hint="eastAsia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2</Pages>
  <Words>3</Words>
  <Characters>348</Characters>
  <Application>JUST Note</Application>
  <Lines>48</Lines>
  <Paragraphs>31</Paragraphs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2022-12-05T01:47:51Z</cp:lastPrinted>
  <dcterms:modified xsi:type="dcterms:W3CDTF">2025-04-15T01:13:15Z</dcterms:modified>
  <cp:revision>41</cp:revision>
</cp:coreProperties>
</file>