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pacing w:val="48"/>
          <w:kern w:val="0"/>
          <w:sz w:val="24"/>
          <w:fitText w:val="3615" w:id="1"/>
        </w:rPr>
        <w:t>分別収集用品借入申込</w:t>
      </w:r>
      <w:r>
        <w:rPr>
          <w:rFonts w:hint="eastAsia"/>
          <w:b w:val="1"/>
          <w:spacing w:val="2"/>
          <w:kern w:val="0"/>
          <w:sz w:val="24"/>
          <w:fitText w:val="3615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ind w:firstLine="4830" w:firstLineChars="23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170" w:firstLineChars="100"/>
        <w:rPr>
          <w:rFonts w:hint="eastAsia"/>
          <w:sz w:val="17"/>
        </w:rPr>
      </w:pPr>
      <w:r>
        <w:rPr>
          <w:rFonts w:hint="eastAsia"/>
          <w:sz w:val="17"/>
        </w:rPr>
        <w:t>（宛先）</w:t>
      </w:r>
    </w:p>
    <w:p>
      <w:pPr>
        <w:pStyle w:val="0"/>
        <w:ind w:firstLine="420" w:firstLineChars="200"/>
        <w:rPr>
          <w:rFonts w:hint="eastAsia"/>
        </w:rPr>
      </w:pPr>
      <w:r>
        <w:rPr>
          <w:rFonts w:hint="eastAsia"/>
        </w:rPr>
        <w:t>倉吉市長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spacing w:line="360" w:lineRule="auto"/>
        <w:ind w:firstLine="3990" w:firstLineChars="19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申込者　住　所　　</w:t>
      </w:r>
    </w:p>
    <w:p>
      <w:pPr>
        <w:pStyle w:val="0"/>
        <w:spacing w:line="360" w:lineRule="auto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役職名</w:t>
      </w:r>
      <w:bookmarkStart w:id="0" w:name="_GoBack"/>
      <w:bookmarkEnd w:id="0"/>
      <w:r>
        <w:rPr>
          <w:rFonts w:hint="eastAsia" w:ascii="ＭＳ 明朝" w:hAnsi="ＭＳ 明朝"/>
        </w:rPr>
        <w:t>　　</w:t>
      </w:r>
    </w:p>
    <w:p>
      <w:pPr>
        <w:pStyle w:val="0"/>
        <w:spacing w:line="360" w:lineRule="auto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氏　名　　</w:t>
      </w:r>
    </w:p>
    <w:p>
      <w:pPr>
        <w:pStyle w:val="0"/>
        <w:spacing w:line="360" w:lineRule="auto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電　話　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分別収集用品の貸し付けを受けたいので、次のとおり申し込みます。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申込理由　　　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配置場所　　　倉吉市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貸与品の種類及び数量</w:t>
      </w:r>
    </w:p>
    <w:tbl>
      <w:tblPr>
        <w:tblStyle w:val="11"/>
        <w:tblW w:w="7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240"/>
        <w:gridCol w:w="1620"/>
        <w:gridCol w:w="2520"/>
      </w:tblGrid>
      <w:tr>
        <w:trPr>
          <w:trHeight w:val="424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種　類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数　量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備　考</w:t>
            </w:r>
          </w:p>
        </w:tc>
      </w:tr>
      <w:tr>
        <w:trPr>
          <w:trHeight w:val="415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ごみ散乱防止用</w:t>
            </w:r>
            <w:r>
              <w:rPr>
                <w:rFonts w:hint="default" w:ascii="ＭＳ 明朝" w:hAnsi="ＭＳ 明朝"/>
              </w:rPr>
              <w:t>ネット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u w:val="wave"/>
              </w:rPr>
            </w:pPr>
            <w:r>
              <w:rPr>
                <w:rFonts w:hint="eastAsia" w:ascii="ＭＳ 明朝" w:hAnsi="ＭＳ 明朝"/>
              </w:rPr>
              <w:t>２ｍ×</w:t>
            </w:r>
          </w:p>
        </w:tc>
      </w:tr>
      <w:tr>
        <w:trPr>
          <w:trHeight w:val="420" w:hRule="atLeast"/>
        </w:trPr>
        <w:tc>
          <w:tcPr>
            <w:tcW w:w="32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折りたたみコンテナ</w:t>
            </w:r>
          </w:p>
        </w:tc>
        <w:tc>
          <w:tcPr>
            <w:tcW w:w="16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ペットボトル用ネット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充電池等回収用小型容器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表示</w:t>
            </w:r>
            <w:r>
              <w:rPr>
                <w:rFonts w:hint="default" w:ascii="ＭＳ 明朝" w:hAnsi="ＭＳ 明朝"/>
              </w:rPr>
              <w:t>プレート（小型家電用）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5" w:firstLineChars="5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ごみ分別案内</w:t>
            </w:r>
            <w:r>
              <w:rPr>
                <w:rFonts w:hint="default" w:ascii="ＭＳ 明朝" w:hAnsi="ＭＳ 明朝"/>
              </w:rPr>
              <w:t>（</w:t>
            </w:r>
            <w:r>
              <w:rPr>
                <w:rFonts w:hint="eastAsia" w:ascii="ＭＳ 明朝" w:hAnsi="ＭＳ 明朝"/>
              </w:rPr>
              <w:t>Ａ３サイズ）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４　使用期間　　　令和　　年　　月　　日　～　令和　　年　３　月　</w:t>
      </w:r>
      <w:r>
        <w:rPr>
          <w:rFonts w:hint="eastAsia" w:ascii="ＭＳ 明朝" w:hAnsi="ＭＳ 明朝"/>
        </w:rPr>
        <w:t>31</w:t>
      </w:r>
      <w:r>
        <w:rPr>
          <w:rFonts w:hint="eastAsia" w:ascii="ＭＳ 明朝" w:hAnsi="ＭＳ 明朝"/>
        </w:rPr>
        <w:t>　日</w:t>
      </w:r>
    </w:p>
    <w:p>
      <w:pPr>
        <w:pStyle w:val="0"/>
        <w:ind w:left="1645" w:leftChars="-107" w:right="313" w:rightChars="149" w:hanging="1870" w:hangingChars="1100"/>
        <w:jc w:val="left"/>
        <w:rPr>
          <w:rFonts w:hint="eastAsia" w:ascii="ＭＳ 明朝" w:hAnsi="ＭＳ 明朝"/>
          <w:sz w:val="17"/>
        </w:rPr>
      </w:pPr>
      <w:r>
        <w:rPr>
          <w:rFonts w:hint="eastAsia" w:ascii="ＭＳ 明朝" w:hAnsi="ＭＳ 明朝"/>
          <w:sz w:val="17"/>
        </w:rPr>
        <w:t>　（※使用期間については、期間満了までに申込者から申し出がないときは、１年間継続し以後同様とする。）</w:t>
      </w:r>
    </w:p>
    <w:p>
      <w:pPr>
        <w:pStyle w:val="0"/>
        <w:ind w:left="2085" w:leftChars="-107" w:right="628" w:rightChars="299" w:hanging="2310" w:hangingChars="1100"/>
        <w:rPr>
          <w:rFonts w:hint="eastAsia" w:ascii="ＭＳ 明朝" w:hAnsi="ＭＳ 明朝"/>
        </w:rPr>
      </w:pPr>
    </w:p>
    <w:p>
      <w:pPr>
        <w:pStyle w:val="0"/>
        <w:ind w:left="2085" w:leftChars="-107" w:right="628" w:rightChars="299" w:hanging="2310" w:hangingChars="1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</w:rPr>
        <w:t>　５　</w:t>
      </w:r>
      <w:r>
        <w:rPr>
          <w:rFonts w:hint="eastAsia" w:ascii="ＭＳ 明朝" w:hAnsi="ＭＳ 明朝"/>
          <w:spacing w:val="52"/>
          <w:kern w:val="0"/>
          <w:fitText w:val="840" w:id="2"/>
        </w:rPr>
        <w:t>貸付</w:t>
      </w:r>
      <w:r>
        <w:rPr>
          <w:rFonts w:hint="eastAsia" w:ascii="ＭＳ 明朝" w:hAnsi="ＭＳ 明朝"/>
          <w:spacing w:val="1"/>
          <w:kern w:val="0"/>
          <w:fitText w:val="840" w:id="2"/>
        </w:rPr>
        <w:t>料</w:t>
      </w:r>
      <w:r>
        <w:rPr>
          <w:rFonts w:hint="eastAsia" w:ascii="ＭＳ 明朝" w:hAnsi="ＭＳ 明朝"/>
          <w:kern w:val="0"/>
        </w:rPr>
        <w:t>　　　無料</w:t>
      </w:r>
    </w:p>
    <w:tbl>
      <w:tblPr>
        <w:tblStyle w:val="11"/>
        <w:tblpPr w:leftFromText="0" w:rightFromText="0" w:topFromText="0" w:bottomFromText="0" w:vertAnchor="text" w:horzAnchor="margin" w:tblpX="121" w:tblpY="160"/>
        <w:tblOverlap w:val="never"/>
        <w:tblW w:w="8505" w:type="dxa"/>
        <w:tblBorders>
          <w:top w:val="dashSmallGap" w:color="auto" w:sz="8" w:space="0"/>
          <w:left w:val="dashSmallGap" w:color="auto" w:sz="8" w:space="0"/>
          <w:bottom w:val="dashSmallGap" w:color="auto" w:sz="8" w:space="0"/>
          <w:right w:val="dashSmallGap" w:color="auto" w:sz="8" w:space="0"/>
          <w:insideH w:val="dashSmallGap" w:color="auto" w:sz="8" w:space="0"/>
          <w:insideV w:val="dashSmallGap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505"/>
      </w:tblGrid>
      <w:tr>
        <w:trPr>
          <w:trHeight w:val="165" w:hRule="atLeast"/>
        </w:trPr>
        <w:tc>
          <w:tcPr>
            <w:tcW w:w="8505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628" w:rightChars="299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ind w:left="2085" w:leftChars="-107" w:right="628" w:rightChars="299" w:hanging="2310" w:hangingChars="1100"/>
        <w:rPr>
          <w:rFonts w:hint="eastAsia" w:ascii="ＭＳ 明朝" w:hAnsi="ＭＳ 明朝"/>
          <w:kern w:val="0"/>
        </w:rPr>
      </w:pPr>
    </w:p>
    <w:p>
      <w:pPr>
        <w:pStyle w:val="0"/>
        <w:ind w:right="628" w:rightChars="299"/>
        <w:jc w:val="center"/>
        <w:rPr>
          <w:rFonts w:hint="eastAsia"/>
        </w:rPr>
      </w:pPr>
      <w:r>
        <w:rPr>
          <w:rFonts w:hint="eastAsia"/>
          <w:b w:val="1"/>
          <w:sz w:val="24"/>
        </w:rPr>
        <w:t>借　用　書</w:t>
      </w:r>
    </w:p>
    <w:p>
      <w:pPr>
        <w:pStyle w:val="0"/>
        <w:ind w:right="628" w:rightChars="299"/>
        <w:rPr>
          <w:rFonts w:hint="eastAsia"/>
        </w:rPr>
      </w:pPr>
      <w:r>
        <w:rPr>
          <w:rFonts w:hint="eastAsia"/>
        </w:rPr>
        <w:t>　上記のとおり物品の貸し付けを受けました。</w:t>
      </w:r>
    </w:p>
    <w:p>
      <w:pPr>
        <w:pStyle w:val="0"/>
        <w:ind w:right="628" w:rightChars="299"/>
        <w:rPr>
          <w:rFonts w:hint="eastAsia"/>
        </w:rPr>
      </w:pPr>
    </w:p>
    <w:p>
      <w:pPr>
        <w:pStyle w:val="0"/>
        <w:ind w:leftChars="0" w:right="628" w:rightChars="299" w:firstLine="3990" w:firstLineChars="190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right="628" w:rightChars="299" w:firstLine="4830" w:firstLineChars="2300"/>
        <w:rPr>
          <w:rFonts w:hint="eastAsia"/>
        </w:rPr>
      </w:pPr>
      <w:r>
        <w:rPr>
          <w:rFonts w:hint="eastAsia"/>
        </w:rPr>
        <w:t>氏　名　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1</Words>
  <Characters>267</Characters>
  <Application>JUST Note</Application>
  <Lines>52</Lines>
  <Paragraphs>28</Paragraphs>
  <Company> </Company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安達 慶星</cp:lastModifiedBy>
  <cp:lastPrinted>2026-06-30T04:50:00Z</cp:lastPrinted>
  <dcterms:created xsi:type="dcterms:W3CDTF">2011-05-20T02:24:00Z</dcterms:created>
  <dcterms:modified xsi:type="dcterms:W3CDTF">2026-07-07T00:09:31Z</dcterms:modified>
  <cp:revision>27</cp:revision>
</cp:coreProperties>
</file>