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utoSpaceDE w:val="0"/>
        <w:autoSpaceDN w:val="0"/>
        <w:ind w:left="202" w:right="-136" w:hanging="202" w:hangingChars="1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様式第４号（第８条関係）</w:t>
      </w:r>
    </w:p>
    <w:p>
      <w:pPr>
        <w:pStyle w:val="0"/>
        <w:autoSpaceDE w:val="0"/>
        <w:autoSpaceDN w:val="0"/>
        <w:ind w:left="202" w:hanging="202" w:hanging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倉吉市商品等販路開拓支援事業費補助金事業報告書</w:t>
      </w: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補助事業</w:t>
      </w:r>
    </w:p>
    <w:p>
      <w:pPr>
        <w:pStyle w:val="0"/>
        <w:autoSpaceDE w:val="0"/>
        <w:autoSpaceDN w:val="0"/>
        <w:ind w:left="201" w:left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補助事業等の名称　　倉吉市商品等販路開拓支援事業費補助金</w:t>
      </w:r>
    </w:p>
    <w:p>
      <w:pPr>
        <w:pStyle w:val="0"/>
        <w:autoSpaceDE w:val="0"/>
        <w:autoSpaceDN w:val="0"/>
        <w:ind w:left="201" w:left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着手年月日　　　　　　　年　　月　　日</w:t>
      </w:r>
    </w:p>
    <w:p>
      <w:pPr>
        <w:pStyle w:val="0"/>
        <w:autoSpaceDE w:val="0"/>
        <w:autoSpaceDN w:val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完了年月日　　　　　　　年　　月　　日</w:t>
      </w: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申請者</w:t>
      </w:r>
    </w:p>
    <w:tbl>
      <w:tblPr>
        <w:tblStyle w:val="11"/>
        <w:tblW w:w="8715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8"/>
        <w:gridCol w:w="3037"/>
        <w:gridCol w:w="1470"/>
        <w:gridCol w:w="3150"/>
      </w:tblGrid>
      <w:tr>
        <w:trPr>
          <w:trHeight w:val="570" w:hRule="atLeast"/>
        </w:trPr>
        <w:tc>
          <w:tcPr>
            <w:tcW w:w="1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企業名又は団体名</w:t>
            </w:r>
          </w:p>
        </w:tc>
        <w:tc>
          <w:tcPr>
            <w:tcW w:w="3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765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</w:t>
            </w:r>
          </w:p>
        </w:tc>
        <w:tc>
          <w:tcPr>
            <w:tcW w:w="3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部署／役職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3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事業の実績概要</w:t>
      </w:r>
    </w:p>
    <w:tbl>
      <w:tblPr>
        <w:tblStyle w:val="11"/>
        <w:tblW w:w="8715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17"/>
        <w:gridCol w:w="6998"/>
      </w:tblGrid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展示商談会名称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開催場所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開催日程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主催者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後援者等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25" w:hRule="atLeast"/>
        </w:trPr>
        <w:tc>
          <w:tcPr>
            <w:tcW w:w="87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事業の成果</w:t>
            </w:r>
          </w:p>
        </w:tc>
      </w:tr>
      <w:tr>
        <w:trPr>
          <w:trHeight w:val="52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小間来場者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人　</w:t>
            </w:r>
          </w:p>
        </w:tc>
      </w:tr>
      <w:tr>
        <w:trPr>
          <w:trHeight w:val="120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商談件数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相談件数　　　　　　　　件</w:t>
            </w:r>
          </w:p>
          <w:p>
            <w:pPr>
              <w:pStyle w:val="0"/>
              <w:autoSpaceDE w:val="0"/>
              <w:autoSpaceDN w:val="0"/>
              <w:ind w:firstLine="202" w:firstLineChars="1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うち成立件数　　　　　件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交渉中件数　　　　　　　件</w:t>
            </w:r>
          </w:p>
        </w:tc>
      </w:tr>
      <w:tr>
        <w:trPr>
          <w:trHeight w:val="884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出展の目的の達成度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545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出展に関する課題等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04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今後の取り組み</w:t>
            </w:r>
          </w:p>
        </w:tc>
        <w:tc>
          <w:tcPr>
            <w:tcW w:w="6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202" w:hanging="202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必要添付書類</w:t>
      </w:r>
    </w:p>
    <w:p>
      <w:pPr>
        <w:pStyle w:val="19"/>
        <w:ind w:left="0"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kern w:val="0"/>
        </w:rPr>
        <w:t>支払に係る証憑書類の写し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補助事業の実施の様子の分かる写真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3_号～その細目（規程形式）"/>
    <w:basedOn w:val="18"/>
    <w:next w:val="19"/>
    <w:link w:val="0"/>
    <w:uiPriority w:val="0"/>
    <w:qFormat/>
    <w:pPr>
      <w:ind w:left="100" w:leftChars="1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</Words>
  <Characters>256</Characters>
  <Application>JUST Note</Application>
  <Lines>55</Lines>
  <Paragraphs>33</Paragraphs>
  <CharactersWithSpaces>318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dcterms:created xsi:type="dcterms:W3CDTF">2023-04-26T00:25:00Z</dcterms:created>
  <dcterms:modified xsi:type="dcterms:W3CDTF">2023-04-26T00:36:59Z</dcterms:modified>
  <cp:revision>3</cp:revision>
</cp:coreProperties>
</file>