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様式第１号（第４条関係）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年　月　日</w:t>
      </w:r>
    </w:p>
    <w:p>
      <w:pPr>
        <w:pStyle w:val="0"/>
        <w:autoSpaceDE w:val="0"/>
        <w:autoSpaceDN w:val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01" w:leftChars="100" w:firstLine="201" w:firstLineChars="10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住所　</w:t>
      </w:r>
      <w:r>
        <w:rPr>
          <w:rFonts w:hint="eastAsia"/>
          <w:u w:val="none" w:color="auto"/>
        </w:rPr>
        <w:br w:type="textWrapping" w:clear="none"/>
      </w:r>
      <w:r>
        <w:rPr>
          <w:rFonts w:hint="eastAsia"/>
          <w:u w:val="none" w:color="auto"/>
        </w:rPr>
        <w:t>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non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  <w:u w:val="non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ind w:left="4019" w:leftChars="2000" w:firstLine="804" w:firstLineChars="40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  <w:u w:val="none" w:color="auto"/>
        </w:rPr>
      </w:pPr>
    </w:p>
    <w:p>
      <w:pPr>
        <w:pStyle w:val="0"/>
        <w:autoSpaceDE w:val="0"/>
        <w:autoSpaceDN w:val="0"/>
        <w:jc w:val="center"/>
        <w:rPr>
          <w:rFonts w:hint="eastAsia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倉吉市令和４年度燃油</w:t>
      </w:r>
      <w:r>
        <w:rPr>
          <w:rFonts w:hint="eastAsia" w:ascii="ＭＳ 明朝" w:hAnsi="ＭＳ 明朝" w:eastAsia="ＭＳ 明朝"/>
          <w:sz w:val="21"/>
          <w:u w:val="none" w:color="auto"/>
        </w:rPr>
        <w:t>及び原材料価格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高騰・円安対策資金利子補助金</w:t>
      </w:r>
      <w:r>
        <w:rPr>
          <w:rFonts w:hint="eastAsia"/>
          <w:u w:val="none" w:color="auto"/>
        </w:rPr>
        <w:t>等交付申請書</w:t>
      </w:r>
    </w:p>
    <w:p>
      <w:pPr>
        <w:pStyle w:val="0"/>
        <w:autoSpaceDE w:val="0"/>
        <w:autoSpaceDN w:val="0"/>
        <w:rPr>
          <w:rFonts w:hint="eastAsia"/>
          <w:u w:val="none" w:color="auto"/>
        </w:rPr>
      </w:pPr>
    </w:p>
    <w:p>
      <w:pPr>
        <w:pStyle w:val="0"/>
        <w:autoSpaceDE w:val="0"/>
        <w:autoSpaceDN w:val="0"/>
        <w:ind w:left="0" w:leftChars="0" w:firstLine="201" w:firstLineChars="100"/>
        <w:rPr>
          <w:rFonts w:hint="eastAsia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標記補助金の交付を受けたいので、倉吉市令和４年度燃油高騰・円安対策資金利子補助金交付要綱第４条の規定により申請します。</w:t>
      </w:r>
    </w:p>
    <w:p>
      <w:pPr>
        <w:pStyle w:val="0"/>
        <w:autoSpaceDE w:val="0"/>
        <w:autoSpaceDN w:val="0"/>
        <w:ind w:left="0" w:leftChars="0" w:firstLine="201" w:firstLineChars="100"/>
        <w:rPr>
          <w:rFonts w:hint="eastAsia"/>
          <w:u w:val="none" w:color="auto"/>
        </w:rPr>
      </w:pPr>
    </w:p>
    <w:p>
      <w:pPr>
        <w:pStyle w:val="0"/>
        <w:autoSpaceDE w:val="0"/>
        <w:autoSpaceDN w:val="0"/>
        <w:jc w:val="center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記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１　</w:t>
      </w:r>
      <w:r>
        <w:rPr>
          <w:rFonts w:hint="eastAsia"/>
          <w:spacing w:val="1"/>
          <w:w w:val="95"/>
          <w:u w:val="none" w:color="auto"/>
          <w:fitText w:val="1608" w:id="1"/>
        </w:rPr>
        <w:t>補助事業等の名</w:t>
      </w:r>
      <w:r>
        <w:rPr>
          <w:rFonts w:hint="eastAsia"/>
          <w:spacing w:val="3"/>
          <w:w w:val="95"/>
          <w:u w:val="none" w:color="auto"/>
          <w:fitText w:val="1608" w:id="1"/>
        </w:rPr>
        <w:t>称</w:t>
      </w:r>
      <w:r>
        <w:rPr>
          <w:rFonts w:hint="eastAsia"/>
          <w:u w:val="none" w:color="auto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倉吉市令和４年度燃油</w:t>
      </w:r>
      <w:r>
        <w:rPr>
          <w:rFonts w:hint="eastAsia" w:ascii="ＭＳ 明朝" w:hAnsi="ＭＳ 明朝" w:eastAsia="ＭＳ 明朝"/>
          <w:sz w:val="21"/>
          <w:u w:val="none" w:color="auto"/>
        </w:rPr>
        <w:t>及び原材料価格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高騰・円安対策資金利子補助金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２　</w:t>
      </w:r>
      <w:r>
        <w:rPr>
          <w:rFonts w:hint="eastAsia"/>
          <w:spacing w:val="0"/>
          <w:w w:val="76"/>
          <w:u w:val="none" w:color="auto"/>
          <w:fitText w:val="1608" w:id="2"/>
        </w:rPr>
        <w:t>算定基準額（見込み</w:t>
      </w:r>
      <w:r>
        <w:rPr>
          <w:rFonts w:hint="eastAsia"/>
          <w:spacing w:val="8"/>
          <w:w w:val="76"/>
          <w:u w:val="none" w:color="auto"/>
          <w:fitText w:val="1608" w:id="2"/>
        </w:rPr>
        <w:t>）</w:t>
      </w:r>
      <w:r>
        <w:rPr>
          <w:rFonts w:hint="eastAsia"/>
          <w:u w:val="none" w:color="auto"/>
        </w:rPr>
        <w:tab/>
      </w:r>
      <w:r>
        <w:rPr>
          <w:rFonts w:hint="eastAsia"/>
          <w:u w:val="none" w:color="auto"/>
        </w:rPr>
        <w:t>　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（２についての各年度の年割額）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３　</w:t>
      </w:r>
      <w:r>
        <w:rPr>
          <w:rFonts w:hint="eastAsia"/>
          <w:spacing w:val="69"/>
          <w:u w:val="none" w:color="auto"/>
          <w:fitText w:val="1608" w:id="3"/>
        </w:rPr>
        <w:t>交付申請</w:t>
      </w:r>
      <w:r>
        <w:rPr>
          <w:rFonts w:hint="eastAsia"/>
          <w:spacing w:val="3"/>
          <w:u w:val="none" w:color="auto"/>
          <w:fitText w:val="1608" w:id="3"/>
        </w:rPr>
        <w:t>額</w:t>
      </w:r>
      <w:r>
        <w:rPr>
          <w:rFonts w:hint="eastAsia"/>
          <w:u w:val="none" w:color="auto"/>
        </w:rPr>
        <w:tab/>
      </w:r>
      <w:r>
        <w:rPr>
          <w:rFonts w:hint="eastAsia"/>
          <w:u w:val="none" w:color="auto"/>
        </w:rPr>
        <w:t>　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（３についての各年度の年割額）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４　</w:t>
      </w:r>
      <w:r>
        <w:rPr>
          <w:rFonts w:hint="eastAsia"/>
          <w:spacing w:val="128"/>
          <w:u w:val="none" w:color="auto"/>
          <w:fitText w:val="1608" w:id="4"/>
        </w:rPr>
        <w:t>添付書</w:t>
      </w:r>
      <w:r>
        <w:rPr>
          <w:rFonts w:hint="eastAsia"/>
          <w:u w:val="none" w:color="auto"/>
          <w:fitText w:val="1608" w:id="4"/>
        </w:rPr>
        <w:t>類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融資申込書の写し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２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　その他市長が必要と認める書類</w:t>
      </w:r>
    </w:p>
    <w:p>
      <w:pPr>
        <w:pStyle w:val="0"/>
        <w:autoSpaceDE w:val="0"/>
        <w:autoSpaceDN w:val="0"/>
        <w:ind w:leftChars="0" w:right="201" w:rightChars="100" w:firstLineChars="0"/>
        <w:jc w:val="left"/>
        <w:rPr>
          <w:rFonts w:hint="eastAsia"/>
        </w:rPr>
      </w:pPr>
    </w:p>
    <w:p>
      <w:pPr>
        <w:pStyle w:val="0"/>
        <w:autoSpaceDE w:val="0"/>
        <w:autoSpaceDN w:val="0"/>
        <w:ind w:leftChars="0" w:right="201" w:rightChars="100" w:firstLineChars="0"/>
        <w:jc w:val="left"/>
        <w:rPr>
          <w:rFonts w:hint="eastAsia"/>
        </w:rPr>
      </w:pPr>
    </w:p>
    <w:p>
      <w:pPr>
        <w:pStyle w:val="0"/>
        <w:autoSpaceDE w:val="0"/>
        <w:autoSpaceDN w:val="0"/>
        <w:ind w:leftChars="0" w:right="201" w:rightChars="100" w:firstLineChars="0"/>
        <w:jc w:val="left"/>
        <w:rPr>
          <w:rFonts w:hint="eastAsia"/>
        </w:rPr>
      </w:pPr>
    </w:p>
    <w:p>
      <w:pPr>
        <w:pStyle w:val="0"/>
        <w:autoSpaceDE w:val="0"/>
        <w:autoSpaceDN w:val="0"/>
        <w:ind w:leftChars="0" w:right="201" w:rightChars="100" w:firstLineChars="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注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この交付申請に関して、交付を判断するに当たり、当該業務以外の目的で使用しないことを条件とし、倉吉市が市税等の納税状況を確認することについて同意します。</w:t>
      </w:r>
    </w:p>
    <w:p>
      <w:pPr>
        <w:pStyle w:val="0"/>
        <w:wordWrap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br w:type="page"/>
      </w:r>
    </w:p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様式第３号（第６条関係）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年　月　日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01" w:leftChars="100" w:firstLine="201" w:firstLineChars="100"/>
        <w:rPr>
          <w:rFonts w:hint="eastAsia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z w:val="21"/>
        </w:rPr>
        <w:t>倉吉市令和４年度燃油及び原材料価格高騰・円安対策資金利子補助金</w:t>
      </w: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補助事業等変更（中止・廃止）承認申請書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　　　　年　月　日付倉　　第　　号で交付決定のあった</w:t>
      </w:r>
      <w:r>
        <w:rPr>
          <w:rFonts w:hint="eastAsia"/>
          <w:sz w:val="21"/>
        </w:rPr>
        <w:t>倉吉市令和４年度燃油及び原材料価格高騰・円安対策資金利子補助金</w:t>
      </w:r>
      <w:r>
        <w:rPr>
          <w:rFonts w:hint="eastAsia"/>
        </w:rPr>
        <w:t>について、次のとおり変更（中止・廃止）したいので、倉吉市補助金等交付規則第</w:t>
      </w:r>
      <w:r>
        <w:rPr>
          <w:rFonts w:hint="eastAsia"/>
        </w:rPr>
        <w:t>12</w:t>
      </w:r>
      <w:r>
        <w:rPr>
          <w:rFonts w:hint="eastAsia"/>
        </w:rPr>
        <w:t>条第３項の規定により申請します。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20"/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74"/>
          <w:fitText w:val="2009" w:id="5"/>
        </w:rPr>
        <w:t>補助金の名</w:t>
      </w:r>
      <w:r>
        <w:rPr>
          <w:rFonts w:hint="eastAsia"/>
          <w:spacing w:val="4"/>
          <w:fitText w:val="2009" w:id="5"/>
        </w:rPr>
        <w:t>称</w:t>
      </w:r>
      <w:r>
        <w:rPr>
          <w:rFonts w:hint="eastAsia"/>
        </w:rPr>
        <w:t>　　</w:t>
      </w:r>
      <w:r>
        <w:rPr>
          <w:rFonts w:hint="eastAsia"/>
          <w:sz w:val="21"/>
        </w:rPr>
        <w:t>倉吉市令和４年度燃油及び原材料価格高騰・円安対策資金利子補助金</w:t>
      </w:r>
    </w:p>
    <w:p>
      <w:pPr>
        <w:pStyle w:val="20"/>
        <w:tabs>
          <w:tab w:val="right" w:leader="none" w:pos="5023"/>
        </w:tabs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119"/>
          <w:fitText w:val="2009" w:id="6"/>
        </w:rPr>
        <w:t>交付決定</w:t>
      </w:r>
      <w:r>
        <w:rPr>
          <w:rFonts w:hint="eastAsia"/>
          <w:spacing w:val="3"/>
          <w:fitText w:val="2009" w:id="6"/>
        </w:rPr>
        <w:t>額</w:t>
      </w:r>
      <w:r>
        <w:rPr>
          <w:rFonts w:hint="eastAsia"/>
        </w:rPr>
        <w:tab/>
      </w:r>
      <w:r>
        <w:rPr>
          <w:rFonts w:hint="eastAsia"/>
        </w:rPr>
        <w:t>　円</w:t>
      </w:r>
      <w:r>
        <w:rPr>
          <w:rFonts w:hint="eastAsia"/>
        </w:rPr>
        <w:br w:type="textWrapping" w:clear="none"/>
      </w:r>
      <w:r>
        <w:rPr>
          <w:rFonts w:hint="eastAsia"/>
        </w:rPr>
        <w:t>　交付決定額に基づく年度ごとの交付予定額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20"/>
        <w:tabs>
          <w:tab w:val="right" w:leader="none" w:pos="5023"/>
        </w:tabs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0"/>
          <w:w w:val="79"/>
          <w:fitText w:val="2009" w:id="7"/>
        </w:rPr>
        <w:t>変更（中止・廃止）後の</w:t>
      </w:r>
      <w:r>
        <w:rPr>
          <w:rFonts w:hint="eastAsia"/>
          <w:spacing w:val="10"/>
          <w:w w:val="79"/>
          <w:fitText w:val="2009" w:id="7"/>
        </w:rPr>
        <w:t>額</w:t>
      </w:r>
      <w:r>
        <w:rPr>
          <w:rFonts w:hint="eastAsia"/>
        </w:rPr>
        <w:tab/>
      </w:r>
      <w:r>
        <w:rPr>
          <w:rFonts w:hint="eastAsia"/>
        </w:rPr>
        <w:t>　円</w:t>
      </w:r>
      <w:r>
        <w:rPr>
          <w:rFonts w:hint="eastAsia"/>
        </w:rPr>
        <w:br w:type="textWrapping" w:clear="none"/>
      </w:r>
      <w:r>
        <w:rPr>
          <w:rFonts w:hint="eastAsia"/>
        </w:rPr>
        <w:t>　変更（中止・廃止）後の額についての年度ごとの額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20"/>
        <w:tabs>
          <w:tab w:val="right" w:leader="none" w:pos="5023"/>
        </w:tabs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794"/>
          <w:fitText w:val="2009" w:id="8"/>
        </w:rPr>
        <w:t>差</w:t>
      </w:r>
      <w:r>
        <w:rPr>
          <w:rFonts w:hint="eastAsia"/>
          <w:spacing w:val="0"/>
          <w:fitText w:val="2009" w:id="8"/>
        </w:rPr>
        <w:t>引</w:t>
      </w:r>
      <w:r>
        <w:rPr>
          <w:rFonts w:hint="eastAsia"/>
        </w:rPr>
        <w:tab/>
      </w:r>
      <w:r>
        <w:rPr>
          <w:rFonts w:hint="eastAsia"/>
        </w:rPr>
        <w:t>　円</w:t>
      </w:r>
      <w:r>
        <w:rPr>
          <w:rFonts w:hint="eastAsia"/>
        </w:rPr>
        <w:br w:type="textWrapping" w:clear="none"/>
      </w:r>
      <w:r>
        <w:rPr>
          <w:rFonts w:hint="eastAsia"/>
        </w:rPr>
        <w:t>　差引に係る年度ごとの額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20"/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５　</w:t>
      </w:r>
      <w:r>
        <w:rPr>
          <w:rFonts w:hint="eastAsia"/>
          <w:spacing w:val="0"/>
          <w:w w:val="79"/>
          <w:fitText w:val="2009" w:id="9"/>
        </w:rPr>
        <w:t>変更（中止・廃止）の時</w:t>
      </w:r>
      <w:r>
        <w:rPr>
          <w:rFonts w:hint="eastAsia"/>
          <w:spacing w:val="10"/>
          <w:w w:val="79"/>
          <w:fitText w:val="2009" w:id="9"/>
        </w:rPr>
        <w:t>期</w:t>
      </w:r>
      <w:r>
        <w:rPr>
          <w:rFonts w:hint="eastAsia"/>
        </w:rPr>
        <w:t>　　　　　年　　月　　日</w:t>
      </w:r>
    </w:p>
    <w:p>
      <w:pPr>
        <w:pStyle w:val="20"/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６　</w:t>
      </w:r>
      <w:r>
        <w:rPr>
          <w:rFonts w:hint="eastAsia"/>
          <w:spacing w:val="0"/>
          <w:w w:val="79"/>
          <w:fitText w:val="2009" w:id="10"/>
        </w:rPr>
        <w:t>変更（中止・廃止）の理</w:t>
      </w:r>
      <w:r>
        <w:rPr>
          <w:rFonts w:hint="eastAsia"/>
          <w:spacing w:val="10"/>
          <w:w w:val="79"/>
          <w:fitText w:val="2009" w:id="10"/>
        </w:rPr>
        <w:t>由</w:t>
      </w:r>
      <w:r>
        <w:rPr>
          <w:rFonts w:hint="eastAsia"/>
        </w:rPr>
        <w:t>　　○○のため。</w:t>
      </w:r>
    </w:p>
    <w:p>
      <w:pPr>
        <w:pStyle w:val="20"/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７　</w:t>
      </w:r>
      <w:r>
        <w:rPr>
          <w:rFonts w:hint="eastAsia"/>
          <w:spacing w:val="194"/>
          <w:fitText w:val="2009" w:id="11"/>
        </w:rPr>
        <w:t>添付書</w:t>
      </w:r>
      <w:r>
        <w:rPr>
          <w:rFonts w:hint="eastAsia"/>
          <w:spacing w:val="2"/>
          <w:fitText w:val="2009" w:id="11"/>
        </w:rPr>
        <w:t>類</w:t>
      </w:r>
    </w:p>
    <w:p>
      <w:pPr>
        <w:pStyle w:val="20"/>
        <w:autoSpaceDE w:val="0"/>
        <w:autoSpaceDN w:val="0"/>
        <w:ind w:left="402" w:leftChars="100" w:hanging="201" w:hanging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変更の内容がわかる金融機関等が発行する書類</w:t>
      </w:r>
      <w:r>
        <w:rPr>
          <w:rFonts w:hint="eastAsia"/>
        </w:rPr>
        <w:br w:type="page"/>
      </w:r>
    </w:p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様式第４号（第８条、第９条関係）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年　月　日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01" w:leftChars="100" w:firstLine="201" w:firstLineChars="100"/>
        <w:rPr>
          <w:rFonts w:hint="eastAsia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jc w:val="center"/>
        <w:rPr>
          <w:rFonts w:hint="eastAsia"/>
        </w:rPr>
      </w:pPr>
      <w:r>
        <w:rPr>
          <w:rFonts w:hint="eastAsia"/>
          <w:sz w:val="21"/>
        </w:rPr>
        <w:t>倉吉市令和４年度燃油及び原材料価格高騰・円安対策資金利子補助金</w:t>
      </w:r>
    </w:p>
    <w:p>
      <w:pPr>
        <w:pStyle w:val="0"/>
        <w:autoSpaceDE w:val="0"/>
        <w:autoSpaceDN w:val="0"/>
        <w:ind w:left="0" w:leftChars="0"/>
        <w:jc w:val="center"/>
        <w:rPr>
          <w:rFonts w:hint="eastAsia"/>
        </w:rPr>
      </w:pPr>
      <w:r>
        <w:rPr>
          <w:rFonts w:hint="eastAsia"/>
          <w:sz w:val="21"/>
        </w:rPr>
        <w:t>実績・進捗状況報告書兼支払請求書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年　月　日付倉　　</w:t>
      </w:r>
      <w:bookmarkStart w:id="0" w:name="_GoBack"/>
      <w:bookmarkEnd w:id="0"/>
      <w:r>
        <w:rPr>
          <w:rFonts w:hint="eastAsia"/>
        </w:rPr>
        <w:t>第　　号で交付決定のあった倉吉市令和４年度燃油及び原材料価格高騰・円安対策資金</w:t>
      </w:r>
      <w:r>
        <w:rPr>
          <w:rFonts w:hint="eastAsia"/>
          <w:sz w:val="21"/>
        </w:rPr>
        <w:t>利子</w:t>
      </w:r>
      <w:r>
        <w:rPr>
          <w:rFonts w:hint="eastAsia"/>
        </w:rPr>
        <w:t>補助金について、倉吉市補助金等交付規則第</w:t>
      </w:r>
      <w:r>
        <w:rPr>
          <w:rFonts w:hint="eastAsia"/>
        </w:rPr>
        <w:t>17</w:t>
      </w:r>
      <w:r>
        <w:rPr>
          <w:rFonts w:hint="eastAsia"/>
        </w:rPr>
        <w:t>条第１項又は第３項の規定により次のとおり報告し、及び同規則第</w:t>
      </w:r>
      <w:r>
        <w:rPr>
          <w:rFonts w:hint="eastAsia"/>
        </w:rPr>
        <w:t>20</w:t>
      </w:r>
      <w:r>
        <w:rPr>
          <w:rFonts w:hint="eastAsia"/>
        </w:rPr>
        <w:t>条の規定により、次のとおりその支払を請求します。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74"/>
          <w:fitText w:val="2009" w:id="12"/>
        </w:rPr>
        <w:t>補助金の名</w:t>
      </w:r>
      <w:r>
        <w:rPr>
          <w:rFonts w:hint="eastAsia"/>
          <w:spacing w:val="4"/>
          <w:fitText w:val="2009" w:id="12"/>
        </w:rPr>
        <w:t>称</w:t>
      </w:r>
      <w:r>
        <w:rPr>
          <w:rFonts w:hint="eastAsia"/>
        </w:rPr>
        <w:t>　　</w:t>
      </w:r>
      <w:r>
        <w:rPr>
          <w:rFonts w:hint="eastAsia"/>
          <w:sz w:val="21"/>
        </w:rPr>
        <w:t>倉吉市令和４年度燃油及び原材料価格高騰・円安対策資金利子補助金</w:t>
      </w:r>
    </w:p>
    <w:p>
      <w:pPr>
        <w:pStyle w:val="0"/>
        <w:autoSpaceDE w:val="0"/>
        <w:autoSpaceDN w:val="0"/>
        <w:ind w:left="0" w:leftChars="0"/>
        <w:jc w:val="left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0"/>
          <w:w w:val="79"/>
          <w:fitText w:val="2009" w:id="13"/>
        </w:rPr>
        <w:t>算定基準額及び交付決定</w:t>
      </w:r>
      <w:r>
        <w:rPr>
          <w:rFonts w:hint="eastAsia"/>
          <w:spacing w:val="10"/>
          <w:w w:val="79"/>
          <w:fitText w:val="2009" w:id="13"/>
        </w:rPr>
        <w:t>額</w:t>
      </w:r>
    </w:p>
    <w:tbl>
      <w:tblPr>
        <w:tblStyle w:val="39"/>
        <w:tblW w:w="0" w:type="auto"/>
        <w:tblInd w:w="197" w:type="dxa"/>
        <w:tblLayout w:type="fixed"/>
        <w:tblLook w:firstRow="1" w:lastRow="0" w:firstColumn="1" w:lastColumn="0" w:noHBand="0" w:noVBand="1" w:val="04A0"/>
      </w:tblPr>
      <w:tblGrid>
        <w:gridCol w:w="4747"/>
        <w:gridCol w:w="2064"/>
        <w:gridCol w:w="2064"/>
      </w:tblGrid>
      <w:tr>
        <w:trPr/>
        <w:tc>
          <w:tcPr>
            <w:tcW w:w="47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年度区分別</w:t>
            </w:r>
          </w:p>
        </w:tc>
        <w:tc>
          <w:tcPr>
            <w:tcW w:w="206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算定基準額</w:t>
            </w:r>
          </w:p>
        </w:tc>
        <w:tc>
          <w:tcPr>
            <w:tcW w:w="206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</w:tr>
      <w:tr>
        <w:trPr/>
        <w:tc>
          <w:tcPr>
            <w:tcW w:w="47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全体（令和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年度～令和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年度）（ア＝イ＋ウ＋カ）</w:t>
            </w:r>
          </w:p>
        </w:tc>
        <w:tc>
          <w:tcPr>
            <w:tcW w:w="206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474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前年度まで（令和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年度～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年度）（イ）</w:t>
            </w: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47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当該年度（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年度）（ウ＝エ＋オ）</w:t>
            </w:r>
          </w:p>
        </w:tc>
        <w:tc>
          <w:tcPr>
            <w:tcW w:w="206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4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上半期分（令和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年１月１日～６月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日）（エ）</w:t>
            </w:r>
          </w:p>
        </w:tc>
        <w:tc>
          <w:tcPr>
            <w:tcW w:w="206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4747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下半期分（令和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年７月１日～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日）（オ）</w:t>
            </w:r>
          </w:p>
        </w:tc>
        <w:tc>
          <w:tcPr>
            <w:tcW w:w="20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474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翌年度以降（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年度～令和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年度）（カ）</w:t>
            </w:r>
          </w:p>
        </w:tc>
        <w:tc>
          <w:tcPr>
            <w:tcW w:w="20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ind w:left="0" w:leftChars="0"/>
        <w:jc w:val="left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119"/>
          <w:fitText w:val="2009" w:id="14"/>
        </w:rPr>
        <w:t>支払請求</w:t>
      </w:r>
      <w:r>
        <w:rPr>
          <w:rFonts w:hint="eastAsia"/>
          <w:spacing w:val="3"/>
          <w:fitText w:val="2009" w:id="14"/>
        </w:rPr>
        <w:t>額</w:t>
      </w:r>
      <w:r>
        <w:rPr>
          <w:rFonts w:hint="eastAsia"/>
        </w:rPr>
        <w:tab/>
      </w:r>
      <w:r>
        <w:rPr>
          <w:rFonts w:hint="eastAsia"/>
        </w:rPr>
        <w:t>　　　　　　　　　　　円（　年度（上・下）半期分）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7"/>
          <w:fitText w:val="2009" w:id="15"/>
        </w:rPr>
        <w:t>精算払、概算払の</w:t>
      </w:r>
      <w:r>
        <w:rPr>
          <w:rFonts w:hint="eastAsia"/>
          <w:spacing w:val="3"/>
          <w:fitText w:val="2009" w:id="15"/>
        </w:rPr>
        <w:t>別</w:t>
      </w:r>
      <w:r>
        <w:rPr>
          <w:rFonts w:hint="eastAsia"/>
        </w:rPr>
        <w:t>　　概算払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５　</w:t>
      </w:r>
      <w:r>
        <w:rPr>
          <w:rFonts w:hint="eastAsia"/>
          <w:spacing w:val="194"/>
          <w:fitText w:val="2009" w:id="16"/>
        </w:rPr>
        <w:t>添付書</w:t>
      </w:r>
      <w:r>
        <w:rPr>
          <w:rFonts w:hint="eastAsia"/>
          <w:spacing w:val="2"/>
          <w:fitText w:val="2009" w:id="16"/>
        </w:rPr>
        <w:t>類</w:t>
      </w:r>
    </w:p>
    <w:p>
      <w:pPr>
        <w:pStyle w:val="23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利子の払い込みが確認できる書類（金融機関発行のものに限る）</w:t>
      </w:r>
    </w:p>
    <w:p>
      <w:pPr>
        <w:pStyle w:val="23"/>
        <w:autoSpaceDE w:val="0"/>
        <w:autoSpaceDN w:val="0"/>
        <w:ind w:left="402" w:leftChars="100" w:hanging="201" w:hanging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振込先口座の金融機関名、支店名、口座種別、口座番号及び口座名義人のわかる通帳又は</w:t>
      </w:r>
      <w:r>
        <w:rPr>
          <w:rFonts w:hint="eastAsia"/>
        </w:rPr>
        <w:br w:type="textWrapping" w:clear="none"/>
      </w:r>
      <w:r>
        <w:rPr>
          <w:rFonts w:hint="eastAsia"/>
        </w:rPr>
        <w:t>キャッシュカードの写し</w:t>
      </w:r>
    </w:p>
    <w:p>
      <w:pPr>
        <w:pStyle w:val="23"/>
        <w:autoSpaceDE w:val="0"/>
        <w:autoSpaceDN w:val="0"/>
        <w:ind w:left="0" w:leftChars="0" w:firstLineChars="0"/>
        <w:rPr>
          <w:rFonts w:hint="eastAsia"/>
        </w:rPr>
      </w:pPr>
    </w:p>
    <w:p>
      <w:pPr>
        <w:pStyle w:val="23"/>
        <w:autoSpaceDE w:val="0"/>
        <w:autoSpaceDN w:val="0"/>
        <w:ind w:left="402" w:leftChars="100" w:hanging="201" w:hangingChars="100"/>
        <w:rPr>
          <w:rFonts w:hint="eastAsia"/>
        </w:rPr>
      </w:pPr>
      <w:r>
        <w:rPr>
          <w:rFonts w:hint="eastAsia"/>
        </w:rPr>
        <w:t>補助金の振込先</w:t>
      </w:r>
    </w:p>
    <w:tbl>
      <w:tblPr>
        <w:tblStyle w:val="3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15"/>
        <w:gridCol w:w="1818"/>
        <w:gridCol w:w="1570"/>
        <w:gridCol w:w="3669"/>
      </w:tblGrid>
      <w:tr>
        <w:trPr/>
        <w:tc>
          <w:tcPr>
            <w:tcW w:w="2015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33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718" w:leftChars="855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銀行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信金</w:t>
            </w:r>
          </w:p>
          <w:p>
            <w:pPr>
              <w:pStyle w:val="0"/>
              <w:autoSpaceDE w:val="0"/>
              <w:autoSpaceDN w:val="0"/>
              <w:ind w:left="1718" w:leftChars="855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信組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信連</w:t>
            </w:r>
          </w:p>
          <w:p>
            <w:pPr>
              <w:pStyle w:val="0"/>
              <w:autoSpaceDE w:val="0"/>
              <w:autoSpaceDN w:val="0"/>
              <w:ind w:left="1718" w:leftChars="855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農協　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漁連</w:t>
            </w:r>
          </w:p>
          <w:p>
            <w:pPr>
              <w:pStyle w:val="0"/>
              <w:autoSpaceDE w:val="0"/>
              <w:autoSpaceDN w:val="0"/>
              <w:ind w:left="1718" w:leftChars="855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信漁連</w:t>
            </w:r>
          </w:p>
        </w:tc>
        <w:tc>
          <w:tcPr>
            <w:tcW w:w="36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73" w:leftChars="1181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本店・支店</w:t>
            </w:r>
          </w:p>
          <w:p>
            <w:pPr>
              <w:pStyle w:val="0"/>
              <w:autoSpaceDE w:val="0"/>
              <w:autoSpaceDN w:val="0"/>
              <w:ind w:left="2373" w:leftChars="1181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本所・支所</w:t>
            </w:r>
          </w:p>
          <w:p>
            <w:pPr>
              <w:pStyle w:val="0"/>
              <w:autoSpaceDE w:val="0"/>
              <w:autoSpaceDN w:val="0"/>
              <w:ind w:left="2373" w:leftChars="1181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</w:tr>
      <w:tr>
        <w:trPr/>
        <w:tc>
          <w:tcPr>
            <w:tcW w:w="2015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口座種別・口座番号</w:t>
            </w:r>
          </w:p>
        </w:tc>
        <w:tc>
          <w:tcPr>
            <w:tcW w:w="18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52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015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57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2015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57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ind w:left="0" w:leftChars="0"/>
        <w:rPr>
          <w:rFonts w:hint="eastAsia"/>
        </w:rPr>
      </w:pPr>
    </w:p>
    <w:sectPr>
      <w:pgSz w:w="11906" w:h="16838"/>
      <w:pgMar w:top="1060" w:right="1417" w:bottom="78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efaultTableStyle w:val="39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qFormat/>
    <w:rPr>
      <w:rFonts w:ascii="ＭＳ 明朝" w:hAnsi="ＭＳ 明朝" w:eastAsia="ＭＳ 明朝"/>
      <w:kern w:val="0"/>
      <w:sz w:val="24"/>
    </w:rPr>
  </w:style>
  <w:style w:type="paragraph" w:styleId="35">
    <w:name w:val="Closing"/>
    <w:basedOn w:val="0"/>
    <w:next w:val="35"/>
    <w:link w:val="3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6" w:customStyle="1">
    <w:name w:val="結語 (文字)"/>
    <w:basedOn w:val="10"/>
    <w:next w:val="36"/>
    <w:link w:val="35"/>
    <w:uiPriority w:val="0"/>
    <w:qFormat/>
    <w:rPr>
      <w:rFonts w:ascii="ＭＳ 明朝" w:hAnsi="ＭＳ 明朝" w:eastAsia="ＭＳ 明朝"/>
      <w:kern w:val="0"/>
      <w:sz w:val="24"/>
    </w:rPr>
  </w:style>
  <w:style w:type="paragraph" w:styleId="37">
    <w:name w:val="Balloon Text"/>
    <w:basedOn w:val="0"/>
    <w:next w:val="3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3146</TotalTime>
  <Pages>3</Pages>
  <Words>13</Words>
  <Characters>1575</Characters>
  <Application>JUST Note</Application>
  <Lines>138</Lines>
  <Paragraphs>95</Paragraphs>
  <Company> </Company>
  <CharactersWithSpaces>1757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倉吉市令和４年度燃油及び原材料価格高騰・円安対策資金利子補助金</dc:title>
  <dc:creator> </dc:creator>
  <cp:lastModifiedBy>垣原 将志</cp:lastModifiedBy>
  <cp:lastPrinted>2022-06-10T02:14:08Z</cp:lastPrinted>
  <dcterms:created xsi:type="dcterms:W3CDTF">2013-09-04T04:28:00Z</dcterms:created>
  <dcterms:modified xsi:type="dcterms:W3CDTF">2023-01-27T02:08:30Z</dcterms:modified>
  <cp:revision>63</cp:revision>
</cp:coreProperties>
</file>