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E8B" w:rsidRDefault="00133E8B">
      <w:pPr>
        <w:autoSpaceDE w:val="0"/>
        <w:autoSpaceDN w:val="0"/>
        <w:adjustRightInd w:val="0"/>
        <w:spacing w:line="356" w:lineRule="atLeast"/>
        <w:ind w:left="210"/>
        <w:rPr>
          <w:rFonts w:ascii="ＭＳ 明朝" w:eastAsia="ＭＳ 明朝" w:cs="ＭＳ 明朝"/>
          <w:kern w:val="0"/>
          <w:szCs w:val="21"/>
          <w:lang w:val="ja-JP"/>
        </w:rPr>
      </w:pPr>
    </w:p>
    <w:p w:rsidR="00ED68F4" w:rsidRPr="00490D5C" w:rsidRDefault="00133E8B" w:rsidP="000A64CC">
      <w:pPr>
        <w:autoSpaceDE w:val="0"/>
        <w:autoSpaceDN w:val="0"/>
        <w:adjustRightInd w:val="0"/>
        <w:spacing w:line="356" w:lineRule="atLeast"/>
        <w:rPr>
          <w:rFonts w:asciiTheme="minorEastAsia" w:hAnsiTheme="minorEastAsia" w:cs="ＭＳ 明朝"/>
          <w:kern w:val="0"/>
          <w:sz w:val="28"/>
          <w:szCs w:val="28"/>
          <w:lang w:val="ja-JP"/>
        </w:rPr>
      </w:pPr>
      <w:r w:rsidRPr="00490D5C">
        <w:rPr>
          <w:rFonts w:asciiTheme="minorEastAsia" w:hAnsiTheme="minorEastAsia" w:cs="ＭＳ 明朝" w:hint="eastAsia"/>
          <w:kern w:val="0"/>
          <w:sz w:val="28"/>
          <w:szCs w:val="28"/>
          <w:lang w:val="ja-JP"/>
        </w:rPr>
        <w:t>〇</w:t>
      </w:r>
      <w:r w:rsidR="000A64CC" w:rsidRPr="00490D5C">
        <w:rPr>
          <w:rFonts w:asciiTheme="minorEastAsia" w:hAnsiTheme="minorEastAsia" w:cs="ＭＳ 明朝" w:hint="eastAsia"/>
          <w:kern w:val="0"/>
          <w:sz w:val="28"/>
          <w:szCs w:val="28"/>
          <w:lang w:val="ja-JP"/>
        </w:rPr>
        <w:t>届出が必要な</w:t>
      </w:r>
      <w:r w:rsidR="00490D5C" w:rsidRPr="00490D5C">
        <w:rPr>
          <w:rFonts w:asciiTheme="minorEastAsia" w:hAnsiTheme="minorEastAsia" w:cs="ＭＳ 明朝" w:hint="eastAsia"/>
          <w:kern w:val="0"/>
          <w:sz w:val="28"/>
          <w:szCs w:val="28"/>
          <w:lang w:val="ja-JP"/>
        </w:rPr>
        <w:t>工場・事業所・</w:t>
      </w:r>
      <w:r w:rsidRPr="00490D5C">
        <w:rPr>
          <w:rFonts w:asciiTheme="minorEastAsia" w:hAnsiTheme="minorEastAsia" w:cs="ＭＳ 明朝" w:hint="eastAsia"/>
          <w:kern w:val="0"/>
          <w:sz w:val="28"/>
          <w:szCs w:val="28"/>
          <w:lang w:val="ja-JP"/>
        </w:rPr>
        <w:t>施設等一覧</w:t>
      </w:r>
    </w:p>
    <w:p w:rsidR="0099175E" w:rsidRPr="00490D5C" w:rsidRDefault="00ED68F4" w:rsidP="00ED68F4">
      <w:pPr>
        <w:autoSpaceDE w:val="0"/>
        <w:autoSpaceDN w:val="0"/>
        <w:adjustRightInd w:val="0"/>
        <w:spacing w:line="356" w:lineRule="atLeast"/>
        <w:ind w:left="210"/>
        <w:rPr>
          <w:rFonts w:asciiTheme="minorEastAsia" w:hAnsiTheme="minorEastAsia" w:cs="ＭＳ 明朝"/>
          <w:kern w:val="0"/>
          <w:szCs w:val="21"/>
          <w:lang w:val="ja-JP"/>
        </w:rPr>
      </w:pPr>
      <w:r w:rsidRPr="00490D5C">
        <w:rPr>
          <w:rFonts w:asciiTheme="minorEastAsia" w:hAnsiTheme="minorEastAsia" w:cs="ＭＳ 明朝" w:hint="eastAsia"/>
          <w:kern w:val="0"/>
          <w:szCs w:val="21"/>
          <w:lang w:val="ja-JP"/>
        </w:rPr>
        <w:t>（倉吉市公害防止条例</w:t>
      </w:r>
      <w:r w:rsidR="00490D5C" w:rsidRPr="00490D5C">
        <w:rPr>
          <w:rFonts w:asciiTheme="minorEastAsia" w:hAnsiTheme="minorEastAsia" w:cs="ＭＳ 明朝" w:hint="eastAsia"/>
          <w:kern w:val="0"/>
          <w:szCs w:val="21"/>
          <w:lang w:val="ja-JP"/>
        </w:rPr>
        <w:t>施行</w:t>
      </w:r>
      <w:r w:rsidRPr="00490D5C">
        <w:rPr>
          <w:rFonts w:asciiTheme="minorEastAsia" w:hAnsiTheme="minorEastAsia" w:cs="ＭＳ 明朝" w:hint="eastAsia"/>
          <w:kern w:val="0"/>
          <w:szCs w:val="21"/>
          <w:lang w:val="ja-JP"/>
        </w:rPr>
        <w:t>規則第２条関係）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"/>
        <w:gridCol w:w="7821"/>
      </w:tblGrid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番号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業種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１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畜産業（常時豚</w:t>
            </w: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20</w:t>
            </w: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頭・牛</w:t>
            </w: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10</w:t>
            </w: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頭・鶏</w:t>
            </w: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1,000</w:t>
            </w: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羽以上飼育するものに限る。）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２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めん類製造業（マカロニを含む。）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３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パン・菓子製造業（粗製あん施設を有するものに限る。）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４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製あん業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５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豆腐製造業（煮豆・油揚・ガンモドキ等を含む。）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６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清涼飲料・酒類製造業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７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調味料製造業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８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水産食糧品製造業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９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畜産食糧品製造業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10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と畜場・家畜市場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11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動植物油脂製造業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12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米菓子・こうじ製造業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13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製糸業・紡績業（染色整理・織物・編物の各業を含む。）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14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製紙業（再生紙を含む。）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15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動物系飼料製造業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16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洗たく業（洗たく施設を有するもの。）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17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澱粉製造業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18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鉄鋼業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19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非鉄金属製造業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20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金属製品製造業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21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一般機械器具製造業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22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電気機械器具製造業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23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輸送用機械器具製造業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24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精密機械器具製造業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25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武器製造業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26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自動車整備業（小売業のサービス用の修理及び整備のものを含む。）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27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給油業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28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駐車場業（洗車施設を有するものに限る。）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29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洗車業（自動式のものに限る。）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30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道路貨物運送業（洗車施設を有するものに限る。）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31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道路旅客運送業（洗車施設を有するものに限る。）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32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セメント製品製造業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33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生コンプラント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34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アスファルトプラント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lastRenderedPageBreak/>
              <w:t>35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砕石業・砂利採取業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36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廃油処理業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37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カラーフイルム現像業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38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なめし皮製造業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39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し尿処理場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40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合成樹脂製品製造業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41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化学肥料製造業（配合工場を含む。）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42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すし屋・料亭・レストラン・食堂（従業員</w:t>
            </w: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10</w:t>
            </w: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人以上使用するものに限る。）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43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病院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44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旅館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45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その他の食糧品小売業のうち給食施設（従業員</w:t>
            </w: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30</w:t>
            </w: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人以上使用するものに限る。）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46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水産市場</w:t>
            </w:r>
            <w:bookmarkStart w:id="0" w:name="_GoBack"/>
            <w:bookmarkEnd w:id="0"/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47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石碑製造業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48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百貨店業・スーパーマーケット業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49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ごみ処理場・廃棄物埋立場（焼却炉</w:t>
            </w: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100</w:t>
            </w: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㎏／Ｈ以下の能力のものは除く。）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50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綿打直し業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51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ペン・鉛筆・プラスチック製品製造業（原動機を使用するものに限る。）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52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印刷業（原動機を使用するものに限る。）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53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再生資源卸売業（車輛その他の屑鉄のプレス・裁断・座金製造又は廃棄物処理を焼却で行なうものに限る。）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54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製材業（木工所・合板・製箸・チップ・木材センターを含む。）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55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紙器製品製造業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56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家具製造業・建具製造業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57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ボーリング場・パチンコ店・ダンスホール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58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キャバレー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59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建築業（恒久的な作業場を有するものに限る。）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60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精穀・製粉業・穀類乾燥施設</w:t>
            </w:r>
          </w:p>
        </w:tc>
      </w:tr>
      <w:tr w:rsidR="0099175E" w:rsidRPr="00490D5C"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 w:rsidP="00646293">
            <w:pPr>
              <w:autoSpaceDE w:val="0"/>
              <w:autoSpaceDN w:val="0"/>
              <w:adjustRightInd w:val="0"/>
              <w:spacing w:line="356" w:lineRule="atLeast"/>
              <w:jc w:val="center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61</w:t>
            </w:r>
          </w:p>
        </w:tc>
        <w:tc>
          <w:tcPr>
            <w:tcW w:w="7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その他の業であって、次の施設を有するもの。</w:t>
            </w:r>
          </w:p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ind w:left="210" w:hanging="210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(</w:t>
            </w: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１</w:t>
            </w: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)</w:t>
            </w: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 xml:space="preserve">　ボイラー　（伝熱面積が７平方メートル以上</w:t>
            </w: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10</w:t>
            </w: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平方メートル未満のもの、又は伝熱面積が７平方メートル未満のボイラーが２以上設置され、その伝熱面積の合計が</w:t>
            </w: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10</w:t>
            </w: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平方メートル以上のものに限る。）</w:t>
            </w:r>
          </w:p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ind w:left="210" w:hanging="210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(</w:t>
            </w: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２</w:t>
            </w: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)</w:t>
            </w: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 xml:space="preserve">　クーリングタワー　（原動機の定格出力が</w:t>
            </w: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0.7</w:t>
            </w: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キロワット以上のものに限る。）</w:t>
            </w:r>
          </w:p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ind w:left="210" w:hanging="210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(</w:t>
            </w: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３</w:t>
            </w: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)</w:t>
            </w: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 xml:space="preserve">　重油バーナー　（バーナーの最大燃焼能力が１時間当たり</w:t>
            </w: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20</w:t>
            </w: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リットル以上のものに限る。）</w:t>
            </w:r>
          </w:p>
          <w:p w:rsidR="0099175E" w:rsidRPr="00490D5C" w:rsidRDefault="0099175E">
            <w:pPr>
              <w:autoSpaceDE w:val="0"/>
              <w:autoSpaceDN w:val="0"/>
              <w:adjustRightInd w:val="0"/>
              <w:spacing w:line="356" w:lineRule="atLeast"/>
              <w:ind w:left="210" w:hanging="210"/>
              <w:jc w:val="left"/>
              <w:rPr>
                <w:rFonts w:asciiTheme="minorEastAsia" w:hAnsiTheme="minorEastAsia" w:cs="ＭＳ 明朝"/>
                <w:kern w:val="0"/>
                <w:szCs w:val="21"/>
                <w:lang w:val="ja-JP"/>
              </w:rPr>
            </w:pP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(</w:t>
            </w: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>４</w:t>
            </w:r>
            <w:r w:rsidRPr="00490D5C">
              <w:rPr>
                <w:rFonts w:asciiTheme="minorEastAsia" w:hAnsiTheme="minorEastAsia" w:cs="ＭＳ 明朝"/>
                <w:kern w:val="0"/>
                <w:szCs w:val="21"/>
                <w:lang w:val="ja-JP"/>
              </w:rPr>
              <w:t>)</w:t>
            </w:r>
            <w:r w:rsidRPr="00490D5C">
              <w:rPr>
                <w:rFonts w:asciiTheme="minorEastAsia" w:hAnsiTheme="minorEastAsia" w:cs="ＭＳ 明朝" w:hint="eastAsia"/>
                <w:kern w:val="0"/>
                <w:szCs w:val="21"/>
                <w:lang w:val="ja-JP"/>
              </w:rPr>
              <w:t xml:space="preserve">　オガライト及びバーク炭の製造施設</w:t>
            </w:r>
          </w:p>
        </w:tc>
      </w:tr>
    </w:tbl>
    <w:p w:rsidR="0099175E" w:rsidRPr="00490D5C" w:rsidRDefault="0099175E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Cs w:val="21"/>
          <w:lang w:val="ja-JP"/>
        </w:rPr>
      </w:pPr>
    </w:p>
    <w:sectPr w:rsidR="0099175E" w:rsidRPr="00490D5C">
      <w:footerReference w:type="default" r:id="rId6"/>
      <w:pgSz w:w="11906" w:h="16838"/>
      <w:pgMar w:top="1420" w:right="1420" w:bottom="1140" w:left="14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FAB" w:rsidRDefault="00E42FAB">
      <w:r>
        <w:separator/>
      </w:r>
    </w:p>
  </w:endnote>
  <w:endnote w:type="continuationSeparator" w:id="0">
    <w:p w:rsidR="00E42FAB" w:rsidRDefault="00E4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75E" w:rsidRDefault="0099175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PAGE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490D5C">
      <w:rPr>
        <w:rFonts w:ascii="ＭＳ 明朝" w:eastAsia="ＭＳ 明朝" w:cs="ＭＳ 明朝"/>
        <w:noProof/>
        <w:kern w:val="0"/>
        <w:sz w:val="24"/>
        <w:szCs w:val="24"/>
      </w:rPr>
      <w:t>1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  <w:r>
      <w:rPr>
        <w:rFonts w:ascii="ＭＳ 明朝" w:eastAsia="ＭＳ 明朝"/>
        <w:kern w:val="0"/>
        <w:sz w:val="24"/>
        <w:szCs w:val="24"/>
      </w:rPr>
      <w:t>/</w:t>
    </w:r>
    <w:r>
      <w:rPr>
        <w:rFonts w:ascii="ＭＳ 明朝" w:eastAsia="ＭＳ 明朝" w:cs="ＭＳ 明朝"/>
        <w:kern w:val="0"/>
        <w:sz w:val="24"/>
        <w:szCs w:val="24"/>
      </w:rPr>
      <w:fldChar w:fldCharType="begin"/>
    </w:r>
    <w:r>
      <w:rPr>
        <w:rFonts w:ascii="ＭＳ 明朝" w:eastAsia="ＭＳ 明朝" w:cs="ＭＳ 明朝"/>
        <w:kern w:val="0"/>
        <w:sz w:val="24"/>
        <w:szCs w:val="24"/>
      </w:rPr>
      <w:instrText>NUMPAGES</w:instrText>
    </w:r>
    <w:r>
      <w:rPr>
        <w:rFonts w:ascii="ＭＳ 明朝" w:eastAsia="ＭＳ 明朝" w:cs="ＭＳ 明朝"/>
        <w:kern w:val="0"/>
        <w:sz w:val="24"/>
        <w:szCs w:val="24"/>
      </w:rPr>
      <w:fldChar w:fldCharType="separate"/>
    </w:r>
    <w:r w:rsidR="00490D5C">
      <w:rPr>
        <w:rFonts w:ascii="ＭＳ 明朝" w:eastAsia="ＭＳ 明朝" w:cs="ＭＳ 明朝"/>
        <w:noProof/>
        <w:kern w:val="0"/>
        <w:sz w:val="24"/>
        <w:szCs w:val="24"/>
      </w:rPr>
      <w:t>2</w:t>
    </w:r>
    <w:r>
      <w:rPr>
        <w:rFonts w:ascii="ＭＳ 明朝" w:eastAsia="ＭＳ 明朝" w:cs="ＭＳ 明朝"/>
        <w:kern w:val="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FAB" w:rsidRDefault="00E42FAB">
      <w:r>
        <w:separator/>
      </w:r>
    </w:p>
  </w:footnote>
  <w:footnote w:type="continuationSeparator" w:id="0">
    <w:p w:rsidR="00E42FAB" w:rsidRDefault="00E42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3F"/>
    <w:rsid w:val="0003753F"/>
    <w:rsid w:val="000A64CC"/>
    <w:rsid w:val="00133E8B"/>
    <w:rsid w:val="00490D5C"/>
    <w:rsid w:val="00646293"/>
    <w:rsid w:val="006C7E9F"/>
    <w:rsid w:val="007D484A"/>
    <w:rsid w:val="008C6250"/>
    <w:rsid w:val="0099175E"/>
    <w:rsid w:val="00E42FAB"/>
    <w:rsid w:val="00ED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88E223-9BDD-4DB6-B512-14CA766D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5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3753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375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375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