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A4E415" w14:textId="77777777" w:rsidR="002E4E29" w:rsidRDefault="002F3BD1">
      <w:pPr>
        <w:autoSpaceDE w:val="0"/>
        <w:autoSpaceDN w:val="0"/>
        <w:ind w:rightChars="134" w:right="287"/>
      </w:pPr>
      <w:bookmarkStart w:id="0" w:name="_GoBack"/>
      <w:bookmarkEnd w:id="0"/>
      <w:r>
        <w:rPr>
          <w:rFonts w:hint="eastAsia"/>
        </w:rPr>
        <w:t>様式第２号（第11条関係）</w:t>
      </w:r>
    </w:p>
    <w:p w14:paraId="39CF054C" w14:textId="77777777" w:rsidR="002E4E29" w:rsidRDefault="002E4E29">
      <w:pPr>
        <w:autoSpaceDE w:val="0"/>
        <w:autoSpaceDN w:val="0"/>
        <w:ind w:rightChars="134" w:right="287"/>
      </w:pPr>
    </w:p>
    <w:p w14:paraId="560AFE43" w14:textId="77777777" w:rsidR="002E4E29" w:rsidRDefault="002F3BD1">
      <w:pPr>
        <w:pStyle w:val="04"/>
        <w:ind w:leftChars="0" w:left="0"/>
        <w:jc w:val="center"/>
      </w:pPr>
      <w:r>
        <w:rPr>
          <w:rFonts w:hint="eastAsia"/>
        </w:rPr>
        <w:t>入札書（電子入札用）</w:t>
      </w:r>
    </w:p>
    <w:p w14:paraId="7EC93F61" w14:textId="77777777" w:rsidR="002E4E29" w:rsidRDefault="002E4E29">
      <w:pPr>
        <w:autoSpaceDE w:val="0"/>
        <w:autoSpaceDN w:val="0"/>
        <w:ind w:rightChars="134" w:right="287"/>
        <w:jc w:val="left"/>
      </w:pPr>
    </w:p>
    <w:p w14:paraId="099173CA" w14:textId="77777777" w:rsidR="002E4E29" w:rsidRDefault="002F3BD1">
      <w:pPr>
        <w:autoSpaceDE w:val="0"/>
        <w:autoSpaceDN w:val="0"/>
        <w:ind w:rightChars="134" w:right="287"/>
        <w:jc w:val="left"/>
      </w:pPr>
      <w:r>
        <w:rPr>
          <w:rFonts w:hint="eastAsia"/>
        </w:rPr>
        <w:t xml:space="preserve">１　案件名　</w:t>
      </w:r>
    </w:p>
    <w:p w14:paraId="2C13B020" w14:textId="77777777" w:rsidR="002E4E29" w:rsidRDefault="002E4E29">
      <w:pPr>
        <w:autoSpaceDE w:val="0"/>
        <w:autoSpaceDN w:val="0"/>
        <w:ind w:rightChars="134" w:right="287"/>
        <w:jc w:val="left"/>
      </w:pPr>
    </w:p>
    <w:p w14:paraId="0A5887C1" w14:textId="77777777" w:rsidR="002E4E29" w:rsidRDefault="002F3BD1">
      <w:pPr>
        <w:autoSpaceDE w:val="0"/>
        <w:autoSpaceDN w:val="0"/>
        <w:ind w:rightChars="134" w:right="287"/>
        <w:jc w:val="left"/>
      </w:pPr>
      <w:r>
        <w:rPr>
          <w:rFonts w:hint="eastAsia"/>
        </w:rPr>
        <w:t>２　案件場所　倉吉市</w:t>
      </w:r>
    </w:p>
    <w:p w14:paraId="015CBF93" w14:textId="77777777" w:rsidR="002E4E29" w:rsidRDefault="002E4E29">
      <w:pPr>
        <w:autoSpaceDE w:val="0"/>
        <w:autoSpaceDN w:val="0"/>
        <w:ind w:rightChars="134" w:right="287"/>
        <w:jc w:val="left"/>
      </w:pPr>
    </w:p>
    <w:p w14:paraId="5E2E1051" w14:textId="77777777" w:rsidR="002E4E29" w:rsidRDefault="002E4E29">
      <w:pPr>
        <w:autoSpaceDE w:val="0"/>
        <w:autoSpaceDN w:val="0"/>
        <w:ind w:rightChars="134" w:right="287"/>
        <w:jc w:val="left"/>
      </w:pPr>
    </w:p>
    <w:p w14:paraId="2834C9D2" w14:textId="40EC83FA" w:rsidR="002E4E29" w:rsidRDefault="002F3BD1">
      <w:pPr>
        <w:autoSpaceDE w:val="0"/>
        <w:autoSpaceDN w:val="0"/>
        <w:ind w:rightChars="134" w:right="287"/>
        <w:jc w:val="left"/>
      </w:pPr>
      <w:r>
        <w:rPr>
          <w:rFonts w:hint="eastAsia"/>
        </w:rPr>
        <w:t>３　入札金額（</w:t>
      </w:r>
      <w:r w:rsidR="00CA011A" w:rsidRPr="00CA011A">
        <w:rPr>
          <w:rFonts w:hint="eastAsia"/>
        </w:rPr>
        <w:t>見積もった契約希望金額の110分の100に相当する金額を記載すること</w:t>
      </w:r>
      <w:r>
        <w:rPr>
          <w:rFonts w:hint="eastAsia"/>
        </w:rPr>
        <w:t>）</w:t>
      </w:r>
    </w:p>
    <w:tbl>
      <w:tblPr>
        <w:tblStyle w:val="af1"/>
        <w:tblpPr w:leftFromText="142" w:rightFromText="142" w:vertAnchor="page" w:horzAnchor="margin" w:tblpX="355" w:tblpY="5028"/>
        <w:tblW w:w="9231" w:type="dxa"/>
        <w:tblLayout w:type="fixed"/>
        <w:tblLook w:val="04A0" w:firstRow="1" w:lastRow="0" w:firstColumn="1" w:lastColumn="0" w:noHBand="0" w:noVBand="1"/>
      </w:tblPr>
      <w:tblGrid>
        <w:gridCol w:w="923"/>
        <w:gridCol w:w="923"/>
        <w:gridCol w:w="923"/>
        <w:gridCol w:w="923"/>
        <w:gridCol w:w="923"/>
        <w:gridCol w:w="923"/>
        <w:gridCol w:w="923"/>
        <w:gridCol w:w="923"/>
        <w:gridCol w:w="923"/>
        <w:gridCol w:w="924"/>
      </w:tblGrid>
      <w:tr w:rsidR="002E4E29" w14:paraId="7FF8AFB9" w14:textId="77777777">
        <w:trPr>
          <w:trHeight w:val="536"/>
        </w:trPr>
        <w:tc>
          <w:tcPr>
            <w:tcW w:w="923" w:type="dxa"/>
          </w:tcPr>
          <w:p w14:paraId="0C2F4CCB" w14:textId="77777777" w:rsidR="002E4E29" w:rsidRDefault="002F3BD1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拾億</w:t>
            </w:r>
          </w:p>
        </w:tc>
        <w:tc>
          <w:tcPr>
            <w:tcW w:w="923" w:type="dxa"/>
          </w:tcPr>
          <w:p w14:paraId="0DA1B083" w14:textId="77777777" w:rsidR="002E4E29" w:rsidRDefault="002F3BD1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億</w:t>
            </w:r>
          </w:p>
        </w:tc>
        <w:tc>
          <w:tcPr>
            <w:tcW w:w="923" w:type="dxa"/>
          </w:tcPr>
          <w:p w14:paraId="0EFD3DE0" w14:textId="77777777" w:rsidR="002E4E29" w:rsidRDefault="002F3BD1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千万</w:t>
            </w:r>
          </w:p>
        </w:tc>
        <w:tc>
          <w:tcPr>
            <w:tcW w:w="923" w:type="dxa"/>
          </w:tcPr>
          <w:p w14:paraId="243B7B44" w14:textId="77777777" w:rsidR="002E4E29" w:rsidRDefault="002F3BD1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百万</w:t>
            </w:r>
          </w:p>
        </w:tc>
        <w:tc>
          <w:tcPr>
            <w:tcW w:w="923" w:type="dxa"/>
          </w:tcPr>
          <w:p w14:paraId="18F49EB8" w14:textId="77777777" w:rsidR="002E4E29" w:rsidRDefault="002F3BD1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拾万</w:t>
            </w:r>
          </w:p>
        </w:tc>
        <w:tc>
          <w:tcPr>
            <w:tcW w:w="923" w:type="dxa"/>
          </w:tcPr>
          <w:p w14:paraId="7B79C977" w14:textId="77777777" w:rsidR="002E4E29" w:rsidRDefault="002F3BD1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万</w:t>
            </w:r>
          </w:p>
        </w:tc>
        <w:tc>
          <w:tcPr>
            <w:tcW w:w="923" w:type="dxa"/>
          </w:tcPr>
          <w:p w14:paraId="0A32C528" w14:textId="77777777" w:rsidR="002E4E29" w:rsidRDefault="002F3BD1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千</w:t>
            </w:r>
          </w:p>
        </w:tc>
        <w:tc>
          <w:tcPr>
            <w:tcW w:w="923" w:type="dxa"/>
          </w:tcPr>
          <w:p w14:paraId="58C24ACC" w14:textId="77777777" w:rsidR="002E4E29" w:rsidRDefault="002F3BD1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百</w:t>
            </w:r>
          </w:p>
        </w:tc>
        <w:tc>
          <w:tcPr>
            <w:tcW w:w="923" w:type="dxa"/>
          </w:tcPr>
          <w:p w14:paraId="30BC67F3" w14:textId="77777777" w:rsidR="002E4E29" w:rsidRDefault="002F3BD1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拾</w:t>
            </w:r>
          </w:p>
        </w:tc>
        <w:tc>
          <w:tcPr>
            <w:tcW w:w="924" w:type="dxa"/>
          </w:tcPr>
          <w:p w14:paraId="46ECA813" w14:textId="77777777" w:rsidR="002E4E29" w:rsidRDefault="002F3BD1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円</w:t>
            </w:r>
          </w:p>
        </w:tc>
      </w:tr>
      <w:tr w:rsidR="002E4E29" w14:paraId="4927C50B" w14:textId="77777777">
        <w:trPr>
          <w:trHeight w:val="870"/>
        </w:trPr>
        <w:tc>
          <w:tcPr>
            <w:tcW w:w="923" w:type="dxa"/>
          </w:tcPr>
          <w:p w14:paraId="027A4FB6" w14:textId="77777777" w:rsidR="002E4E29" w:rsidRDefault="002E4E29">
            <w:pPr>
              <w:autoSpaceDE w:val="0"/>
              <w:autoSpaceDN w:val="0"/>
              <w:ind w:rightChars="134" w:right="287"/>
              <w:jc w:val="center"/>
            </w:pPr>
          </w:p>
        </w:tc>
        <w:tc>
          <w:tcPr>
            <w:tcW w:w="923" w:type="dxa"/>
          </w:tcPr>
          <w:p w14:paraId="2950A434" w14:textId="77777777" w:rsidR="002E4E29" w:rsidRDefault="002E4E29">
            <w:pPr>
              <w:autoSpaceDE w:val="0"/>
              <w:autoSpaceDN w:val="0"/>
              <w:ind w:rightChars="134" w:right="287"/>
              <w:jc w:val="center"/>
            </w:pPr>
          </w:p>
        </w:tc>
        <w:tc>
          <w:tcPr>
            <w:tcW w:w="923" w:type="dxa"/>
          </w:tcPr>
          <w:p w14:paraId="15B82361" w14:textId="77777777" w:rsidR="002E4E29" w:rsidRDefault="002E4E29">
            <w:pPr>
              <w:autoSpaceDE w:val="0"/>
              <w:autoSpaceDN w:val="0"/>
              <w:ind w:rightChars="134" w:right="287"/>
              <w:jc w:val="center"/>
            </w:pPr>
          </w:p>
        </w:tc>
        <w:tc>
          <w:tcPr>
            <w:tcW w:w="923" w:type="dxa"/>
          </w:tcPr>
          <w:p w14:paraId="54320B77" w14:textId="77777777" w:rsidR="002E4E29" w:rsidRDefault="002E4E29">
            <w:pPr>
              <w:autoSpaceDE w:val="0"/>
              <w:autoSpaceDN w:val="0"/>
              <w:ind w:rightChars="134" w:right="287"/>
              <w:jc w:val="center"/>
            </w:pPr>
          </w:p>
        </w:tc>
        <w:tc>
          <w:tcPr>
            <w:tcW w:w="923" w:type="dxa"/>
          </w:tcPr>
          <w:p w14:paraId="1EEEBC29" w14:textId="77777777" w:rsidR="002E4E29" w:rsidRDefault="002E4E29">
            <w:pPr>
              <w:autoSpaceDE w:val="0"/>
              <w:autoSpaceDN w:val="0"/>
              <w:ind w:rightChars="134" w:right="287"/>
              <w:jc w:val="center"/>
            </w:pPr>
          </w:p>
        </w:tc>
        <w:tc>
          <w:tcPr>
            <w:tcW w:w="923" w:type="dxa"/>
          </w:tcPr>
          <w:p w14:paraId="47B521E6" w14:textId="77777777" w:rsidR="002E4E29" w:rsidRDefault="002E4E29">
            <w:pPr>
              <w:autoSpaceDE w:val="0"/>
              <w:autoSpaceDN w:val="0"/>
              <w:ind w:rightChars="134" w:right="287"/>
              <w:jc w:val="center"/>
            </w:pPr>
          </w:p>
        </w:tc>
        <w:tc>
          <w:tcPr>
            <w:tcW w:w="923" w:type="dxa"/>
          </w:tcPr>
          <w:p w14:paraId="0AE24674" w14:textId="77777777" w:rsidR="002E4E29" w:rsidRDefault="002E4E29">
            <w:pPr>
              <w:autoSpaceDE w:val="0"/>
              <w:autoSpaceDN w:val="0"/>
              <w:ind w:rightChars="134" w:right="287"/>
              <w:jc w:val="center"/>
            </w:pPr>
          </w:p>
        </w:tc>
        <w:tc>
          <w:tcPr>
            <w:tcW w:w="923" w:type="dxa"/>
          </w:tcPr>
          <w:p w14:paraId="25B59813" w14:textId="77777777" w:rsidR="002E4E29" w:rsidRDefault="002E4E29">
            <w:pPr>
              <w:autoSpaceDE w:val="0"/>
              <w:autoSpaceDN w:val="0"/>
              <w:ind w:rightChars="134" w:right="287"/>
              <w:jc w:val="center"/>
            </w:pPr>
          </w:p>
        </w:tc>
        <w:tc>
          <w:tcPr>
            <w:tcW w:w="923" w:type="dxa"/>
          </w:tcPr>
          <w:p w14:paraId="4297D2C4" w14:textId="77777777" w:rsidR="002E4E29" w:rsidRDefault="002E4E29">
            <w:pPr>
              <w:autoSpaceDE w:val="0"/>
              <w:autoSpaceDN w:val="0"/>
              <w:ind w:rightChars="134" w:right="287"/>
              <w:jc w:val="center"/>
            </w:pPr>
          </w:p>
        </w:tc>
        <w:tc>
          <w:tcPr>
            <w:tcW w:w="924" w:type="dxa"/>
          </w:tcPr>
          <w:p w14:paraId="557D7614" w14:textId="77777777" w:rsidR="002E4E29" w:rsidRDefault="002E4E29">
            <w:pPr>
              <w:autoSpaceDE w:val="0"/>
              <w:autoSpaceDN w:val="0"/>
              <w:ind w:rightChars="134" w:right="287"/>
              <w:jc w:val="center"/>
            </w:pPr>
          </w:p>
        </w:tc>
      </w:tr>
    </w:tbl>
    <w:p w14:paraId="15BF006E" w14:textId="77777777" w:rsidR="002E4E29" w:rsidRDefault="002E4E29">
      <w:pPr>
        <w:autoSpaceDE w:val="0"/>
        <w:autoSpaceDN w:val="0"/>
        <w:ind w:rightChars="134" w:right="287"/>
        <w:jc w:val="left"/>
      </w:pPr>
    </w:p>
    <w:p w14:paraId="5B802FBC" w14:textId="77777777" w:rsidR="002E4E29" w:rsidRDefault="002F3BD1">
      <w:pPr>
        <w:autoSpaceDE w:val="0"/>
        <w:autoSpaceDN w:val="0"/>
        <w:ind w:rightChars="134" w:right="287"/>
        <w:jc w:val="left"/>
      </w:pPr>
      <w:r>
        <w:rPr>
          <w:rFonts w:hint="eastAsia"/>
        </w:rPr>
        <w:t>４　くじ入力番号（任意の３桁の数字）</w:t>
      </w:r>
    </w:p>
    <w:tbl>
      <w:tblPr>
        <w:tblStyle w:val="af1"/>
        <w:tblW w:w="3827" w:type="dxa"/>
        <w:tblInd w:w="484" w:type="dxa"/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275"/>
      </w:tblGrid>
      <w:tr w:rsidR="002E4E29" w14:paraId="2794769D" w14:textId="77777777">
        <w:trPr>
          <w:trHeight w:val="1115"/>
        </w:trPr>
        <w:tc>
          <w:tcPr>
            <w:tcW w:w="1276" w:type="dxa"/>
          </w:tcPr>
          <w:p w14:paraId="5FB42CD7" w14:textId="77777777" w:rsidR="002E4E29" w:rsidRDefault="002E4E29">
            <w:pPr>
              <w:autoSpaceDE w:val="0"/>
              <w:autoSpaceDN w:val="0"/>
              <w:ind w:rightChars="134" w:right="287"/>
              <w:jc w:val="left"/>
            </w:pPr>
          </w:p>
        </w:tc>
        <w:tc>
          <w:tcPr>
            <w:tcW w:w="1276" w:type="dxa"/>
          </w:tcPr>
          <w:p w14:paraId="1E292360" w14:textId="77777777" w:rsidR="002E4E29" w:rsidRDefault="002E4E29">
            <w:pPr>
              <w:autoSpaceDE w:val="0"/>
              <w:autoSpaceDN w:val="0"/>
              <w:ind w:rightChars="134" w:right="287"/>
              <w:jc w:val="left"/>
            </w:pPr>
          </w:p>
        </w:tc>
        <w:tc>
          <w:tcPr>
            <w:tcW w:w="1275" w:type="dxa"/>
          </w:tcPr>
          <w:p w14:paraId="2B3EE99A" w14:textId="77777777" w:rsidR="002E4E29" w:rsidRDefault="002E4E29">
            <w:pPr>
              <w:autoSpaceDE w:val="0"/>
              <w:autoSpaceDN w:val="0"/>
              <w:ind w:rightChars="134" w:right="287"/>
              <w:jc w:val="left"/>
            </w:pPr>
          </w:p>
        </w:tc>
      </w:tr>
    </w:tbl>
    <w:p w14:paraId="05972B52" w14:textId="77777777" w:rsidR="002E4E29" w:rsidRDefault="002E4E29">
      <w:pPr>
        <w:autoSpaceDE w:val="0"/>
        <w:autoSpaceDN w:val="0"/>
        <w:ind w:rightChars="134" w:right="287"/>
        <w:jc w:val="left"/>
      </w:pPr>
    </w:p>
    <w:p w14:paraId="1365AACE" w14:textId="77777777" w:rsidR="002E4E29" w:rsidRDefault="002F3BD1">
      <w:pPr>
        <w:autoSpaceDE w:val="0"/>
        <w:autoSpaceDN w:val="0"/>
        <w:ind w:rightChars="134" w:right="287"/>
        <w:jc w:val="left"/>
      </w:pPr>
      <w:r>
        <w:rPr>
          <w:rFonts w:hint="eastAsia"/>
        </w:rPr>
        <w:t>上記のとおり入札します。</w:t>
      </w:r>
    </w:p>
    <w:p w14:paraId="3E565549" w14:textId="77777777" w:rsidR="002E4E29" w:rsidRDefault="002E4E29">
      <w:pPr>
        <w:autoSpaceDE w:val="0"/>
        <w:autoSpaceDN w:val="0"/>
        <w:ind w:rightChars="134" w:right="287"/>
        <w:jc w:val="left"/>
      </w:pPr>
    </w:p>
    <w:p w14:paraId="1112B10E" w14:textId="77777777" w:rsidR="002E4E29" w:rsidRDefault="002F3BD1">
      <w:pPr>
        <w:pStyle w:val="12"/>
        <w:ind w:right="214"/>
      </w:pPr>
      <w:r>
        <w:rPr>
          <w:rFonts w:hint="eastAsia"/>
        </w:rPr>
        <w:t xml:space="preserve">　　年　　月　　日</w:t>
      </w:r>
    </w:p>
    <w:p w14:paraId="151F3045" w14:textId="77777777" w:rsidR="002E4E29" w:rsidRDefault="002E4E29">
      <w:pPr>
        <w:autoSpaceDE w:val="0"/>
        <w:autoSpaceDN w:val="0"/>
        <w:ind w:rightChars="134" w:right="287"/>
        <w:jc w:val="left"/>
      </w:pPr>
    </w:p>
    <w:p w14:paraId="688B73CC" w14:textId="77777777" w:rsidR="002E4E29" w:rsidRDefault="002F3BD1">
      <w:pPr>
        <w:pStyle w:val="13"/>
        <w:ind w:left="214"/>
      </w:pPr>
      <w:r>
        <w:rPr>
          <w:rFonts w:hint="eastAsia"/>
        </w:rPr>
        <w:t>（宛先）</w:t>
      </w:r>
    </w:p>
    <w:p w14:paraId="48E643CF" w14:textId="77777777" w:rsidR="002E4E29" w:rsidRDefault="002F3BD1">
      <w:pPr>
        <w:pStyle w:val="13"/>
        <w:ind w:left="214"/>
      </w:pPr>
      <w:r>
        <w:rPr>
          <w:rFonts w:hint="eastAsia"/>
        </w:rPr>
        <w:t>倉吉市長</w:t>
      </w:r>
    </w:p>
    <w:p w14:paraId="44C428DA" w14:textId="77777777" w:rsidR="002E4E29" w:rsidRDefault="002E4E29">
      <w:pPr>
        <w:autoSpaceDE w:val="0"/>
        <w:autoSpaceDN w:val="0"/>
        <w:ind w:right="840"/>
      </w:pPr>
    </w:p>
    <w:p w14:paraId="34600611" w14:textId="77777777" w:rsidR="002E4E29" w:rsidRDefault="002F3BD1">
      <w:pPr>
        <w:pStyle w:val="14"/>
        <w:ind w:leftChars="2000" w:left="4280"/>
      </w:pPr>
      <w:r>
        <w:rPr>
          <w:rFonts w:hint="eastAsia"/>
        </w:rPr>
        <w:t xml:space="preserve">所在地　</w:t>
      </w:r>
    </w:p>
    <w:p w14:paraId="62D58FF8" w14:textId="77777777" w:rsidR="002E4E29" w:rsidRDefault="002F3BD1">
      <w:pPr>
        <w:pStyle w:val="14"/>
        <w:ind w:leftChars="2000" w:left="4280"/>
      </w:pPr>
      <w:r>
        <w:rPr>
          <w:rFonts w:hint="eastAsia"/>
        </w:rPr>
        <w:t xml:space="preserve">商号又は名称　</w:t>
      </w:r>
    </w:p>
    <w:p w14:paraId="3600F61C" w14:textId="77777777" w:rsidR="002E4E29" w:rsidRDefault="002F3BD1">
      <w:pPr>
        <w:pStyle w:val="14"/>
        <w:ind w:leftChars="2000" w:left="4280"/>
      </w:pPr>
      <w:r>
        <w:rPr>
          <w:rFonts w:hint="eastAsia"/>
        </w:rPr>
        <w:t>代表者役職氏名　　　　　　　　　　　　　　印</w:t>
      </w:r>
    </w:p>
    <w:p w14:paraId="5DEE61EB" w14:textId="77777777" w:rsidR="002E4E29" w:rsidRDefault="002E4E29"/>
    <w:sectPr w:rsidR="002E4E29">
      <w:pgSz w:w="11906" w:h="16838"/>
      <w:pgMar w:top="1417" w:right="1134" w:bottom="1134" w:left="1134" w:header="851" w:footer="992" w:gutter="0"/>
      <w:cols w:space="720"/>
      <w:docGrid w:type="linesAndChars" w:linePitch="357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94C185" w14:textId="77777777" w:rsidR="00411764" w:rsidRDefault="002F3BD1">
      <w:r>
        <w:separator/>
      </w:r>
    </w:p>
  </w:endnote>
  <w:endnote w:type="continuationSeparator" w:id="0">
    <w:p w14:paraId="6A0B6BAF" w14:textId="77777777" w:rsidR="00411764" w:rsidRDefault="002F3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85DDEB" w14:textId="77777777" w:rsidR="00411764" w:rsidRDefault="002F3BD1">
      <w:r>
        <w:separator/>
      </w:r>
    </w:p>
  </w:footnote>
  <w:footnote w:type="continuationSeparator" w:id="0">
    <w:p w14:paraId="1C35D57A" w14:textId="77777777" w:rsidR="00411764" w:rsidRDefault="002F3B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40"/>
  <w:drawingGridHorizontalSpacing w:val="213"/>
  <w:drawingGridVerticalSpacing w:val="17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E29"/>
    <w:rsid w:val="000E0EF2"/>
    <w:rsid w:val="00183FFD"/>
    <w:rsid w:val="002E4E29"/>
    <w:rsid w:val="002F3BD1"/>
    <w:rsid w:val="003E4B42"/>
    <w:rsid w:val="00411764"/>
    <w:rsid w:val="004165A3"/>
    <w:rsid w:val="009939E3"/>
    <w:rsid w:val="00CA011A"/>
    <w:rsid w:val="00CE7B60"/>
    <w:rsid w:val="00D77C98"/>
    <w:rsid w:val="00FC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E57273"/>
  <w15:chartTrackingRefBased/>
  <w15:docId w15:val="{1ABCFB2D-B24B-45B8-8026-1A8633D8B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eastAsia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paragraph" w:customStyle="1" w:styleId="01">
    <w:name w:val="01_題名・附則（規程形式）"/>
    <w:basedOn w:val="00"/>
    <w:next w:val="00"/>
    <w:qFormat/>
    <w:pPr>
      <w:ind w:leftChars="300" w:left="300"/>
      <w:outlineLvl w:val="0"/>
    </w:pPr>
  </w:style>
  <w:style w:type="paragraph" w:customStyle="1" w:styleId="00">
    <w:name w:val="00_単項本文（規程形式／公文書形式）"/>
    <w:basedOn w:val="a"/>
    <w:qFormat/>
    <w:pPr>
      <w:autoSpaceDE w:val="0"/>
      <w:autoSpaceDN w:val="0"/>
      <w:adjustRightInd w:val="0"/>
      <w:jc w:val="left"/>
    </w:pPr>
  </w:style>
  <w:style w:type="paragraph" w:customStyle="1" w:styleId="02">
    <w:name w:val="02_条又は項（規程形式）"/>
    <w:basedOn w:val="00"/>
    <w:qFormat/>
    <w:pPr>
      <w:ind w:hangingChars="100" w:hanging="100"/>
    </w:pPr>
  </w:style>
  <w:style w:type="paragraph" w:customStyle="1" w:styleId="03">
    <w:name w:val="03_号～その細目（規程形式）"/>
    <w:basedOn w:val="02"/>
    <w:qFormat/>
    <w:pPr>
      <w:ind w:leftChars="100" w:left="100"/>
    </w:pPr>
  </w:style>
  <w:style w:type="paragraph" w:customStyle="1" w:styleId="04">
    <w:name w:val="04_見出し（規程形式）"/>
    <w:basedOn w:val="00"/>
    <w:next w:val="02"/>
    <w:qFormat/>
    <w:pPr>
      <w:ind w:leftChars="100" w:left="100"/>
      <w:outlineLvl w:val="1"/>
    </w:pPr>
  </w:style>
  <w:style w:type="paragraph" w:customStyle="1" w:styleId="15">
    <w:name w:val="15_見出し項・明朝（市公文書形式）"/>
    <w:basedOn w:val="00"/>
    <w:qFormat/>
    <w:pPr>
      <w:ind w:hangingChars="100" w:hanging="100"/>
      <w:outlineLvl w:val="1"/>
    </w:pPr>
  </w:style>
  <w:style w:type="paragraph" w:customStyle="1" w:styleId="12">
    <w:name w:val="12_文書番号及び日付（市公文書形式）"/>
    <w:basedOn w:val="00"/>
    <w:next w:val="00"/>
    <w:qFormat/>
    <w:pPr>
      <w:ind w:rightChars="100" w:right="100"/>
      <w:jc w:val="right"/>
    </w:pPr>
  </w:style>
  <w:style w:type="paragraph" w:customStyle="1" w:styleId="13">
    <w:name w:val="13_宛先（市公文書形式）"/>
    <w:basedOn w:val="00"/>
    <w:next w:val="00"/>
    <w:qFormat/>
    <w:pPr>
      <w:ind w:leftChars="100" w:left="100"/>
    </w:pPr>
  </w:style>
  <w:style w:type="paragraph" w:customStyle="1" w:styleId="14">
    <w:name w:val="14_発信者_団体・職氏名（市公文書形式）"/>
    <w:basedOn w:val="00"/>
    <w:next w:val="00"/>
    <w:qFormat/>
    <w:pPr>
      <w:ind w:leftChars="2600" w:left="2600"/>
    </w:pPr>
  </w:style>
  <w:style w:type="paragraph" w:styleId="a9">
    <w:name w:val="annotation text"/>
    <w:basedOn w:val="a"/>
    <w:link w:val="aa"/>
    <w:semiHidden/>
    <w:pPr>
      <w:jc w:val="left"/>
    </w:pPr>
  </w:style>
  <w:style w:type="character" w:customStyle="1" w:styleId="aa">
    <w:name w:val="コメント文字列 (文字)"/>
    <w:basedOn w:val="a0"/>
    <w:link w:val="a9"/>
    <w:rPr>
      <w:rFonts w:ascii="ＭＳ 明朝" w:eastAsia="ＭＳ 明朝" w:hAnsi="ＭＳ 明朝"/>
    </w:rPr>
  </w:style>
  <w:style w:type="character" w:styleId="ab">
    <w:name w:val="annotation reference"/>
    <w:basedOn w:val="a0"/>
    <w:semiHidden/>
    <w:rPr>
      <w:sz w:val="18"/>
    </w:rPr>
  </w:style>
  <w:style w:type="paragraph" w:styleId="ac">
    <w:name w:val="Revision"/>
    <w:rPr>
      <w:rFonts w:ascii="ＭＳ 明朝" w:eastAsia="ＭＳ 明朝" w:hAnsi="ＭＳ 明朝"/>
    </w:rPr>
  </w:style>
  <w:style w:type="paragraph" w:styleId="ad">
    <w:name w:val="annotation subject"/>
    <w:basedOn w:val="a9"/>
    <w:next w:val="a9"/>
    <w:link w:val="ae"/>
    <w:semiHidden/>
    <w:rPr>
      <w:b/>
    </w:rPr>
  </w:style>
  <w:style w:type="character" w:customStyle="1" w:styleId="ae">
    <w:name w:val="コメント内容 (文字)"/>
    <w:basedOn w:val="aa"/>
    <w:link w:val="ad"/>
    <w:rPr>
      <w:rFonts w:ascii="ＭＳ 明朝" w:eastAsia="ＭＳ 明朝" w:hAnsi="ＭＳ 明朝"/>
      <w:b/>
    </w:rPr>
  </w:style>
  <w:style w:type="character" w:styleId="af">
    <w:name w:val="footnote reference"/>
    <w:basedOn w:val="a0"/>
    <w:semiHidden/>
    <w:rPr>
      <w:vertAlign w:val="superscript"/>
    </w:rPr>
  </w:style>
  <w:style w:type="character" w:styleId="af0">
    <w:name w:val="endnote reference"/>
    <w:basedOn w:val="a0"/>
    <w:semiHidden/>
    <w:rPr>
      <w:vertAlign w:val="superscript"/>
    </w:rPr>
  </w:style>
  <w:style w:type="table" w:styleId="af1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