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r>
        <w:rPr>
          <w:rFonts w:hint="eastAsia"/>
          <w:sz w:val="20"/>
        </w:rPr>
        <w:t>様式第６号</w:t>
      </w:r>
    </w:p>
    <w:p>
      <w:pPr>
        <w:pStyle w:val="0"/>
        <w:jc w:val="center"/>
        <w:rPr>
          <w:rFonts w:hint="eastAsia"/>
          <w:sz w:val="28"/>
        </w:rPr>
      </w:pPr>
      <w:r>
        <w:rPr>
          <w:rFonts w:hint="eastAsia"/>
          <w:sz w:val="28"/>
        </w:rPr>
        <w:t>暴力団等の排除に関する誓約書</w:t>
      </w:r>
    </w:p>
    <w:p>
      <w:pPr>
        <w:pStyle w:val="0"/>
        <w:rPr>
          <w:rFonts w:hint="eastAsia"/>
        </w:rPr>
      </w:pPr>
      <w:bookmarkStart w:id="0" w:name="_GoBack"/>
      <w:bookmarkEnd w:id="0"/>
    </w:p>
    <w:p>
      <w:pPr>
        <w:pStyle w:val="0"/>
        <w:wordWrap w:val="0"/>
        <w:jc w:val="right"/>
        <w:rPr>
          <w:rFonts w:hint="eastAsia"/>
          <w:sz w:val="20"/>
        </w:rPr>
      </w:pPr>
      <w:r>
        <w:rPr>
          <w:rFonts w:hint="eastAsia"/>
        </w:rPr>
        <w:t>　　　</w:t>
      </w:r>
      <w:r>
        <w:rPr>
          <w:rFonts w:hint="eastAsia"/>
          <w:sz w:val="20"/>
        </w:rPr>
        <w:t>年　　　月　　　日</w:t>
      </w:r>
    </w:p>
    <w:p>
      <w:pPr>
        <w:pStyle w:val="0"/>
        <w:rPr>
          <w:rFonts w:hint="eastAsia"/>
          <w:sz w:val="20"/>
        </w:rPr>
      </w:pPr>
      <w:r>
        <w:rPr>
          <w:rFonts w:hint="eastAsia"/>
          <w:sz w:val="20"/>
        </w:rPr>
        <w:t>（宛先）</w:t>
      </w:r>
    </w:p>
    <w:p>
      <w:pPr>
        <w:pStyle w:val="0"/>
        <w:ind w:firstLine="403" w:firstLineChars="200"/>
        <w:rPr>
          <w:rFonts w:hint="default"/>
          <w:sz w:val="20"/>
        </w:rPr>
      </w:pPr>
      <w:r>
        <w:rPr>
          <w:rFonts w:hint="eastAsia"/>
          <w:sz w:val="20"/>
        </w:rPr>
        <w:t>倉吉市長　</w:t>
      </w:r>
    </w:p>
    <w:p>
      <w:pPr>
        <w:pStyle w:val="0"/>
        <w:ind w:firstLine="403" w:firstLineChars="200"/>
        <w:rPr>
          <w:rFonts w:hint="eastAsia"/>
          <w:sz w:val="20"/>
        </w:rPr>
      </w:pPr>
    </w:p>
    <w:p>
      <w:pPr>
        <w:pStyle w:val="0"/>
        <w:ind w:firstLine="3225" w:firstLineChars="1600"/>
        <w:jc w:val="left"/>
        <w:rPr>
          <w:rFonts w:hint="default"/>
          <w:sz w:val="2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5353050</wp:posOffset>
                </wp:positionH>
                <wp:positionV relativeFrom="paragraph">
                  <wp:posOffset>225425</wp:posOffset>
                </wp:positionV>
                <wp:extent cx="504190" cy="504190"/>
                <wp:effectExtent l="635" t="635" r="29845" b="10795"/>
                <wp:wrapNone/>
                <wp:docPr id="1026" name="Oval 1"/>
                <a:graphic xmlns:a="http://schemas.openxmlformats.org/drawingml/2006/main">
                  <a:graphicData uri="http://schemas.microsoft.com/office/word/2010/wordprocessingShape">
                    <wps:wsp>
                      <wps:cNvPr id="1026" name="Oval 1"/>
                      <wps:cNvSpPr>
                        <a:spLocks noChangeArrowheads="1"/>
                      </wps:cNvSpPr>
                      <wps:spPr>
                        <a:xfrm>
                          <a:off x="0" y="0"/>
                          <a:ext cx="504190" cy="504190"/>
                        </a:xfrm>
                        <a:prstGeom prst="ellipse">
                          <a:avLst/>
                        </a:prstGeom>
                        <a:solidFill>
                          <a:srgbClr val="FFFFFF"/>
                        </a:solidFill>
                        <a:ln w="6350">
                          <a:solidFill>
                            <a:srgbClr val="000000"/>
                          </a:solidFill>
                          <a:prstDash val="dash"/>
                          <a:round/>
                          <a:headEnd/>
                          <a:tailEnd/>
                        </a:ln>
                      </wps:spPr>
                      <wps:txbx>
                        <w:txbxContent>
                          <w:p>
                            <w:pPr>
                              <w:pStyle w:val="26"/>
                              <w:widowControl w:val="0"/>
                              <w:kinsoku w:val="0"/>
                              <w:overflowPunct w:val="0"/>
                              <w:autoSpaceDE w:val="0"/>
                              <w:autoSpaceDN w:val="0"/>
                              <w:spacing w:before="0" w:beforeLines="0" w:beforeAutospacing="0" w:after="0" w:afterLines="0" w:afterAutospacing="0" w:line="360" w:lineRule="auto"/>
                              <w:jc w:val="center"/>
                              <w:rPr>
                                <w:rFonts w:hint="default" w:ascii="ＭＳ 明朝" w:hAnsi="ＭＳ 明朝" w:eastAsia="ＭＳ 明朝"/>
                              </w:rPr>
                            </w:pPr>
                            <w:r>
                              <w:rPr>
                                <w:rFonts w:hint="eastAsia" w:ascii="ＭＳ 明朝" w:hAnsi="ＭＳ 明朝" w:eastAsia="ＭＳ 明朝"/>
                                <w:color w:val="000000"/>
                                <w:sz w:val="18"/>
                              </w:rPr>
                              <w:t>実印</w:t>
                            </w:r>
                          </w:p>
                        </w:txbxContent>
                      </wps:txbx>
                      <wps:bodyPr vertOverflow="clip" horzOverflow="overflow" wrap="square" lIns="27432" tIns="18288" rIns="27432" bIns="18288" anchor="ctr" upright="1"/>
                    </wps:wsp>
                  </a:graphicData>
                </a:graphic>
              </wp:anchor>
            </w:drawing>
          </mc:Choice>
          <mc:Fallback>
            <w:pict>
              <v:oval id="Oval 1" style="mso-wrap-distance-right:9pt;mso-wrap-distance-bottom:0pt;margin-top:17.75pt;mso-position-vertical-relative:text;mso-position-horizontal-relative:text;v-text-anchor:middle;position:absolute;height:39.700000000000003pt;mso-wrap-distance-top:0pt;width:39.700000000000003pt;mso-wrap-distance-left:9pt;margin-left:421.5pt;z-index:2;" o:spid="_x0000_s1026" o:allowincell="t" o:allowoverlap="t" filled="t" fillcolor="#ffffff" stroked="t" strokecolor="#000000" strokeweight="0.5pt" o:spt="3">
                <v:fill/>
                <v:stroke dashstyle="dash" filltype="solid"/>
                <v:textbox style="layout-flow:horizontal;" inset="0.7619999999999999mm,0.5079999999999999mm,0.7619999999999999mm,0.5079999999999999mm">
                  <w:txbxContent>
                    <w:p>
                      <w:pPr>
                        <w:pStyle w:val="26"/>
                        <w:widowControl w:val="0"/>
                        <w:kinsoku w:val="0"/>
                        <w:overflowPunct w:val="0"/>
                        <w:autoSpaceDE w:val="0"/>
                        <w:autoSpaceDN w:val="0"/>
                        <w:spacing w:before="0" w:beforeLines="0" w:beforeAutospacing="0" w:after="0" w:afterLines="0" w:afterAutospacing="0" w:line="360" w:lineRule="auto"/>
                        <w:jc w:val="center"/>
                        <w:rPr>
                          <w:rFonts w:hint="default" w:ascii="ＭＳ 明朝" w:hAnsi="ＭＳ 明朝" w:eastAsia="ＭＳ 明朝"/>
                        </w:rPr>
                      </w:pPr>
                      <w:r>
                        <w:rPr>
                          <w:rFonts w:hint="eastAsia" w:ascii="ＭＳ 明朝" w:hAnsi="ＭＳ 明朝" w:eastAsia="ＭＳ 明朝"/>
                          <w:color w:val="000000"/>
                          <w:sz w:val="18"/>
                        </w:rPr>
                        <w:t>実印</w:t>
                      </w:r>
                    </w:p>
                  </w:txbxContent>
                </v:textbox>
                <v:imagedata o:title=""/>
                <w10:wrap type="none" anchorx="text" anchory="text"/>
              </v:oval>
            </w:pict>
          </mc:Fallback>
        </mc:AlternateContent>
      </w:r>
      <w:r>
        <w:rPr>
          <w:rFonts w:hint="eastAsia"/>
          <w:sz w:val="20"/>
        </w:rPr>
        <w:t>住所（所在地）</w:t>
      </w:r>
    </w:p>
    <w:p>
      <w:pPr>
        <w:pStyle w:val="0"/>
        <w:ind w:firstLine="3225" w:firstLineChars="1600"/>
        <w:jc w:val="left"/>
        <w:rPr>
          <w:rFonts w:hint="default"/>
          <w:sz w:val="20"/>
        </w:rPr>
      </w:pPr>
      <w:r>
        <w:rPr>
          <w:rFonts w:hint="eastAsia"/>
          <w:sz w:val="20"/>
        </w:rPr>
        <w:t>商号又は名称</w:t>
      </w:r>
    </w:p>
    <w:p>
      <w:pPr>
        <w:pStyle w:val="0"/>
        <w:ind w:firstLine="3225" w:firstLineChars="1600"/>
        <w:jc w:val="left"/>
        <w:rPr>
          <w:rFonts w:hint="default"/>
          <w:sz w:val="20"/>
        </w:rPr>
      </w:pPr>
      <w:r>
        <w:rPr>
          <w:rFonts w:hint="eastAsia"/>
          <w:sz w:val="20"/>
        </w:rPr>
        <w:t>代表者職・氏名</w:t>
      </w:r>
    </w:p>
    <w:p>
      <w:pPr>
        <w:pStyle w:val="0"/>
        <w:ind w:firstLine="403" w:firstLineChars="200"/>
        <w:rPr>
          <w:rFonts w:hint="default"/>
          <w:sz w:val="20"/>
        </w:rPr>
      </w:pPr>
    </w:p>
    <w:p>
      <w:pPr>
        <w:pStyle w:val="0"/>
        <w:rPr>
          <w:rFonts w:hint="default"/>
          <w:sz w:val="20"/>
        </w:rPr>
      </w:pPr>
      <w:r>
        <w:rPr>
          <w:rFonts w:hint="eastAsia"/>
          <w:sz w:val="20"/>
        </w:rPr>
        <w:t>　私は、下記事項について、事実と相違ないことを誓約します。</w:t>
      </w:r>
    </w:p>
    <w:p>
      <w:pPr>
        <w:pStyle w:val="0"/>
        <w:rPr>
          <w:rFonts w:hint="default"/>
          <w:sz w:val="20"/>
        </w:rPr>
      </w:pPr>
    </w:p>
    <w:p>
      <w:pPr>
        <w:pStyle w:val="15"/>
        <w:rPr>
          <w:rFonts w:hint="eastAsia" w:eastAsia="ＭＳ 明朝"/>
          <w:sz w:val="20"/>
        </w:rPr>
      </w:pPr>
      <w:r>
        <w:rPr>
          <w:rFonts w:hint="eastAsia" w:eastAsia="ＭＳ 明朝"/>
          <w:sz w:val="20"/>
        </w:rPr>
        <w:t>記</w:t>
      </w:r>
    </w:p>
    <w:p>
      <w:pPr>
        <w:pStyle w:val="0"/>
        <w:rPr>
          <w:rFonts w:hint="default"/>
          <w:sz w:val="20"/>
        </w:rPr>
      </w:pPr>
    </w:p>
    <w:p>
      <w:pPr>
        <w:pStyle w:val="0"/>
        <w:ind w:left="202" w:hanging="202" w:hangingChars="100"/>
        <w:rPr>
          <w:rFonts w:hint="default"/>
          <w:sz w:val="20"/>
        </w:rPr>
      </w:pPr>
      <w:r>
        <w:rPr>
          <w:rFonts w:hint="eastAsia"/>
          <w:sz w:val="20"/>
        </w:rPr>
        <w:t>１　自己又は自己の役員等（個人である場合にはその者を、法人である場合にはその役員又はその支店若しくは常時契約を締結する事務所の代表者をいう。）若しくはその配偶者（婚姻の届出をしていないが事実上婚姻関係と同様の事情にある者を含む。）は、次に掲げる各号のいずれにも該当しません。</w:t>
      </w:r>
    </w:p>
    <w:p>
      <w:pPr>
        <w:pStyle w:val="0"/>
        <w:ind w:left="404" w:leftChars="100" w:hanging="202" w:hangingChars="100"/>
        <w:rPr>
          <w:rFonts w:hint="default"/>
          <w:sz w:val="20"/>
        </w:rPr>
      </w:pPr>
      <w:r>
        <w:rPr>
          <w:rFonts w:hint="eastAsia"/>
          <w:sz w:val="20"/>
        </w:rPr>
        <w:t>(</w:t>
      </w:r>
      <w:r>
        <w:rPr>
          <w:rFonts w:hint="eastAsia"/>
          <w:sz w:val="20"/>
        </w:rPr>
        <w:t>１</w:t>
      </w:r>
      <w:r>
        <w:rPr>
          <w:rFonts w:hint="eastAsia"/>
          <w:sz w:val="20"/>
        </w:rPr>
        <w:t>)</w:t>
      </w:r>
      <w:r>
        <w:rPr>
          <w:rFonts w:hint="eastAsia"/>
          <w:sz w:val="20"/>
        </w:rPr>
        <w:t>　倉吉市暴力団等排除条例（平成</w:t>
      </w:r>
      <w:r>
        <w:rPr>
          <w:rFonts w:hint="eastAsia"/>
          <w:sz w:val="20"/>
        </w:rPr>
        <w:t>24</w:t>
      </w:r>
      <w:r>
        <w:rPr>
          <w:rFonts w:hint="eastAsia"/>
          <w:sz w:val="20"/>
        </w:rPr>
        <w:t>年倉吉市条例第６号。以下「条例」という。）第２条第１号に規定する暴力団（以下「暴力団」という。）又は同号に規定する暴力団員（以下「暴力団員」という。）である。</w:t>
      </w:r>
    </w:p>
    <w:p>
      <w:pPr>
        <w:pStyle w:val="0"/>
        <w:ind w:firstLine="101" w:firstLineChars="50"/>
        <w:rPr>
          <w:rFonts w:hint="default"/>
          <w:sz w:val="20"/>
        </w:rPr>
      </w:pPr>
      <w:r>
        <w:rPr>
          <w:rFonts w:hint="eastAsia"/>
          <w:sz w:val="20"/>
        </w:rPr>
        <w:t xml:space="preserve"> (</w:t>
      </w:r>
      <w:r>
        <w:rPr>
          <w:rFonts w:hint="eastAsia"/>
          <w:sz w:val="20"/>
        </w:rPr>
        <w:t>２</w:t>
      </w:r>
      <w:r>
        <w:rPr>
          <w:rFonts w:hint="eastAsia"/>
          <w:sz w:val="20"/>
        </w:rPr>
        <w:t>)</w:t>
      </w:r>
      <w:r>
        <w:rPr>
          <w:rFonts w:hint="eastAsia"/>
          <w:sz w:val="20"/>
        </w:rPr>
        <w:t>　暴力団又は暴力団員を経営又は運営に実質的に関与させている。</w:t>
      </w:r>
    </w:p>
    <w:p>
      <w:pPr>
        <w:pStyle w:val="0"/>
        <w:ind w:left="404" w:leftChars="100" w:hanging="202" w:hangingChars="100"/>
        <w:rPr>
          <w:rFonts w:hint="default"/>
          <w:sz w:val="20"/>
        </w:rPr>
      </w:pPr>
      <w:r>
        <w:rPr>
          <w:rFonts w:hint="default"/>
          <w:sz w:val="20"/>
        </w:rPr>
        <w:t>(</w:t>
      </w:r>
      <w:r>
        <w:rPr>
          <w:rFonts w:hint="eastAsia"/>
          <w:sz w:val="20"/>
        </w:rPr>
        <w:t>３</w:t>
      </w:r>
      <w:r>
        <w:rPr>
          <w:rFonts w:hint="eastAsia"/>
          <w:sz w:val="20"/>
        </w:rPr>
        <w:t>)</w:t>
      </w:r>
      <w:r>
        <w:rPr>
          <w:rFonts w:hint="eastAsia"/>
          <w:sz w:val="20"/>
        </w:rPr>
        <w:t>　暴力団員であると知りながら、暴力団員を雇用し、又は使用している。</w:t>
      </w:r>
    </w:p>
    <w:p>
      <w:pPr>
        <w:pStyle w:val="0"/>
        <w:ind w:left="404" w:leftChars="100" w:hanging="202" w:hangingChars="100"/>
        <w:rPr>
          <w:rFonts w:hint="default"/>
          <w:sz w:val="20"/>
        </w:rPr>
      </w:pPr>
      <w:r>
        <w:rPr>
          <w:rFonts w:hint="default"/>
          <w:sz w:val="20"/>
        </w:rPr>
        <w:t>(</w:t>
      </w:r>
      <w:r>
        <w:rPr>
          <w:rFonts w:hint="eastAsia"/>
          <w:sz w:val="20"/>
        </w:rPr>
        <w:t>４</w:t>
      </w:r>
      <w:r>
        <w:rPr>
          <w:rFonts w:hint="default"/>
          <w:sz w:val="20"/>
        </w:rPr>
        <w:t>)</w:t>
      </w:r>
      <w:r>
        <w:rPr>
          <w:rFonts w:hint="eastAsia"/>
          <w:sz w:val="20"/>
        </w:rPr>
        <w:t>　暴力団又は暴力団員であることを知りながら、その者と製造の請負又は物品の売買等の契約を締結している。</w:t>
      </w:r>
    </w:p>
    <w:p>
      <w:pPr>
        <w:pStyle w:val="0"/>
        <w:ind w:left="404" w:leftChars="100" w:hanging="202" w:hangingChars="100"/>
        <w:rPr>
          <w:rFonts w:hint="default"/>
          <w:sz w:val="20"/>
        </w:rPr>
      </w:pPr>
      <w:r>
        <w:rPr>
          <w:rFonts w:hint="default"/>
          <w:sz w:val="20"/>
        </w:rPr>
        <w:t>(</w:t>
      </w:r>
      <w:r>
        <w:rPr>
          <w:rFonts w:hint="default"/>
          <w:sz w:val="20"/>
        </w:rPr>
        <w:t>５</w:t>
      </w:r>
      <w:r>
        <w:rPr>
          <w:rFonts w:hint="eastAsia"/>
          <w:sz w:val="20"/>
        </w:rPr>
        <w:t>)</w:t>
      </w:r>
      <w:r>
        <w:rPr>
          <w:rFonts w:hint="eastAsia"/>
          <w:sz w:val="20"/>
        </w:rPr>
        <w:t>　暴力団又は暴力団員に経済上の利益又は便宜を供与している。</w:t>
      </w:r>
    </w:p>
    <w:p>
      <w:pPr>
        <w:pStyle w:val="0"/>
        <w:ind w:left="404" w:leftChars="100" w:hanging="202" w:hangingChars="100"/>
        <w:rPr>
          <w:rFonts w:hint="default"/>
          <w:sz w:val="20"/>
        </w:rPr>
      </w:pPr>
      <w:r>
        <w:rPr>
          <w:rFonts w:hint="default"/>
          <w:sz w:val="20"/>
        </w:rPr>
        <w:t>(</w:t>
      </w:r>
      <w:r>
        <w:rPr>
          <w:rFonts w:hint="default"/>
          <w:sz w:val="20"/>
        </w:rPr>
        <w:t>６</w:t>
      </w:r>
      <w:r>
        <w:rPr>
          <w:rFonts w:hint="eastAsia"/>
          <w:sz w:val="20"/>
        </w:rPr>
        <w:t>)</w:t>
      </w:r>
      <w:r>
        <w:rPr>
          <w:rFonts w:hint="eastAsia"/>
          <w:sz w:val="20"/>
        </w:rPr>
        <w:t>　暴力団又は暴力団員と社会通念上ふさわしくない交際を有し、又は社会的に非難される関係を有している。</w:t>
      </w:r>
    </w:p>
    <w:p>
      <w:pPr>
        <w:pStyle w:val="0"/>
        <w:ind w:left="404" w:leftChars="100" w:hanging="202" w:hangingChars="100"/>
        <w:rPr>
          <w:rFonts w:hint="default"/>
          <w:sz w:val="20"/>
        </w:rPr>
      </w:pPr>
      <w:r>
        <w:rPr>
          <w:rFonts w:hint="default"/>
          <w:sz w:val="20"/>
        </w:rPr>
        <w:t>(</w:t>
      </w:r>
      <w:r>
        <w:rPr>
          <w:rFonts w:hint="default"/>
          <w:sz w:val="20"/>
        </w:rPr>
        <w:t>７</w:t>
      </w:r>
      <w:r>
        <w:rPr>
          <w:rFonts w:hint="eastAsia"/>
          <w:sz w:val="20"/>
        </w:rPr>
        <w:t>)</w:t>
      </w:r>
      <w:r>
        <w:rPr>
          <w:rFonts w:hint="eastAsia"/>
          <w:sz w:val="20"/>
        </w:rPr>
        <w:t>　暴力団又は暴力団員であることを知りながらこれらを利用している。</w:t>
      </w:r>
    </w:p>
    <w:p>
      <w:pPr>
        <w:pStyle w:val="0"/>
        <w:ind w:left="202" w:hanging="202" w:hangingChars="100"/>
        <w:jc w:val="left"/>
        <w:rPr>
          <w:rFonts w:hint="default"/>
          <w:sz w:val="20"/>
        </w:rPr>
      </w:pPr>
      <w:r>
        <w:rPr>
          <w:rFonts w:hint="default"/>
          <w:sz w:val="20"/>
        </w:rPr>
        <w:t>２　</w:t>
      </w:r>
      <w:r>
        <w:rPr>
          <w:rFonts w:hint="eastAsia"/>
          <w:sz w:val="20"/>
        </w:rPr>
        <w:t>前項各号に該当する事由の有無の確認のため、役員名簿等の提出を求められた場合は、速やかに倉吉市にこれを提出し、その内容について所管警察署へ照会することについて承諾します。</w:t>
      </w:r>
      <w:r>
        <w:rPr>
          <w:rFonts w:hint="default"/>
          <w:sz w:val="20"/>
        </w:rPr>
        <w:br w:type="textWrapping" w:clear="none"/>
      </w:r>
      <w:r>
        <w:rPr>
          <w:rFonts w:hint="eastAsia"/>
          <w:sz w:val="20"/>
        </w:rPr>
        <w:t>　また、前項各号に該当することとなった場合は、速やかに倉吉市に届け出るとともに、入札参加資格の取消しなど、倉吉市の行う一切の措置について異議申し立てを行いません。</w:t>
      </w:r>
    </w:p>
    <w:p>
      <w:pPr>
        <w:pStyle w:val="0"/>
        <w:ind w:left="202" w:hanging="202" w:hangingChars="100"/>
        <w:jc w:val="left"/>
        <w:rPr>
          <w:rFonts w:hint="default"/>
          <w:sz w:val="20"/>
        </w:rPr>
      </w:pPr>
    </w:p>
    <w:p>
      <w:pPr>
        <w:pStyle w:val="0"/>
        <w:ind w:left="202" w:hanging="202" w:hangingChars="100"/>
        <w:jc w:val="left"/>
        <w:rPr>
          <w:rFonts w:hint="default"/>
          <w:sz w:val="20"/>
        </w:rPr>
      </w:pPr>
      <w:r>
        <w:rPr>
          <w:rFonts w:hint="eastAsia"/>
          <w:sz w:val="20"/>
        </w:rPr>
        <w:t>（注意事項）</w:t>
      </w:r>
    </w:p>
    <w:p>
      <w:pPr>
        <w:pStyle w:val="0"/>
        <w:ind w:left="403" w:hanging="403" w:hangingChars="200"/>
        <w:jc w:val="left"/>
        <w:rPr>
          <w:rFonts w:hint="default"/>
          <w:sz w:val="20"/>
        </w:rPr>
      </w:pPr>
      <w:r>
        <w:rPr>
          <w:rFonts w:hint="eastAsia"/>
          <w:sz w:val="20"/>
        </w:rPr>
        <w:t>　　この誓約書は、入札参加資格の付与にあたって暴力団等と関係がないことを確認するためのもの</w:t>
      </w:r>
    </w:p>
    <w:p>
      <w:pPr>
        <w:pStyle w:val="0"/>
        <w:ind w:left="403" w:hanging="403" w:hangingChars="200"/>
        <w:jc w:val="left"/>
        <w:rPr>
          <w:rFonts w:hint="eastAsia"/>
          <w:sz w:val="20"/>
        </w:rPr>
      </w:pPr>
      <w:r>
        <w:rPr>
          <w:rFonts w:hint="eastAsia"/>
          <w:sz w:val="20"/>
        </w:rPr>
        <w:t>　であり、上記２に従って提出された役員名簿等は、その目的以外のために使用しません。</w:t>
      </w:r>
    </w:p>
    <w:sectPr>
      <w:pgSz w:w="11906" w:h="16838"/>
      <w:pgMar w:top="1440" w:right="1080" w:bottom="1440" w:left="1080" w:header="851" w:footer="992" w:gutter="0"/>
      <w:cols w:space="720"/>
      <w:textDirection w:val="lrTb"/>
      <w:docGrid w:type="linesAndChars" w:linePitch="357"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090"/>
  <w:drawingGridHorizontalSpacing w:val="10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eastAsia="ＭＳ Ｐゴシック"/>
      <w:kern w:val="0"/>
    </w:rPr>
  </w:style>
  <w:style w:type="paragraph" w:styleId="16">
    <w:name w:val="Closing"/>
    <w:basedOn w:val="0"/>
    <w:next w:val="16"/>
    <w:link w:val="0"/>
    <w:uiPriority w:val="0"/>
    <w:pPr>
      <w:jc w:val="right"/>
    </w:pPr>
    <w:rPr>
      <w:rFonts w:eastAsia="ＭＳ Ｐゴシック"/>
      <w:kern w:val="0"/>
    </w:rPr>
  </w:style>
  <w:style w:type="paragraph" w:styleId="17" w:customStyle="1">
    <w:name w:val="Default"/>
    <w:next w:val="17"/>
    <w:link w:val="0"/>
    <w:uiPriority w:val="0"/>
    <w:pPr>
      <w:widowControl w:val="0"/>
      <w:autoSpaceDE w:val="0"/>
      <w:autoSpaceDN w:val="0"/>
      <w:adjustRightInd w:val="0"/>
    </w:pPr>
    <w:rPr>
      <w:rFonts w:ascii="ＭＳ Ｐゴシック" w:hAnsi="ＭＳ Ｐゴシック" w:eastAsia="ＭＳ Ｐゴシック"/>
      <w:color w:val="000000"/>
      <w:sz w:val="24"/>
    </w:rPr>
  </w:style>
  <w:style w:type="paragraph" w:styleId="18" w:customStyle="1">
    <w:name w:val="CM2"/>
    <w:basedOn w:val="17"/>
    <w:next w:val="17"/>
    <w:link w:val="0"/>
    <w:uiPriority w:val="0"/>
    <w:rPr>
      <w:color w:val="auto"/>
    </w:rPr>
  </w:style>
  <w:style w:type="paragraph" w:styleId="19" w:customStyle="1">
    <w:name w:val="CM3"/>
    <w:basedOn w:val="17"/>
    <w:next w:val="17"/>
    <w:link w:val="0"/>
    <w:uiPriority w:val="0"/>
    <w:rPr>
      <w:color w:val="auto"/>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next w:val="25"/>
    <w:link w:val="24"/>
    <w:uiPriority w:val="0"/>
    <w:rPr>
      <w:rFonts w:ascii="Arial" w:hAnsi="Arial" w:eastAsia="ＭＳ ゴシック"/>
      <w:kern w:val="2"/>
      <w:sz w:val="18"/>
    </w:rPr>
  </w:style>
  <w:style w:type="paragraph" w:styleId="26">
    <w:name w:val="Normal (Web)"/>
    <w:basedOn w:val="0"/>
    <w:next w:val="2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