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" w:leftChars="-28" w:hanging="59" w:hangingChars="28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（様式３）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デジタル議会運営システム導入業務受注実績書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1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過去５年間に会社として受託、履行した主な議会デジタル議会運営システムの導入、改修等の契約業務の実績を記載すること。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10800" w:firstLineChars="4500"/>
        <w:rPr>
          <w:rFonts w:hint="eastAsia" w:ascii="BIZ UDP明朝 Medium" w:hAnsi="BIZ UDP明朝 Medium" w:eastAsia="BIZ UDP明朝 Medium"/>
          <w:sz w:val="24"/>
          <w:u w:val="single" w:color="auto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  <w:u w:val="single" w:color="auto"/>
        </w:rPr>
        <w:t>会社名　　　　　　　　　　　　　　　　　　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</w:p>
    <w:tbl>
      <w:tblPr>
        <w:tblStyle w:val="23"/>
        <w:tblW w:w="1467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4"/>
        <w:gridCol w:w="1253"/>
        <w:gridCol w:w="1863"/>
        <w:gridCol w:w="2982"/>
        <w:gridCol w:w="1924"/>
        <w:gridCol w:w="6007"/>
      </w:tblGrid>
      <w:tr>
        <w:trPr/>
        <w:tc>
          <w:tcPr>
            <w:tcW w:w="697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契約年度</w:t>
            </w:r>
          </w:p>
        </w:tc>
        <w:tc>
          <w:tcPr>
            <w:tcW w:w="207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33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業務名</w:t>
            </w:r>
          </w:p>
        </w:tc>
        <w:tc>
          <w:tcPr>
            <w:tcW w:w="214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業務概要</w:t>
            </w: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4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5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7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8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9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10</w:t>
            </w:r>
          </w:p>
        </w:tc>
        <w:tc>
          <w:tcPr>
            <w:tcW w:w="1385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3338" w:type="dxa"/>
            <w:vAlign w:val="center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ind w:leftChars="0" w:firstLine="8609" w:firstLineChars="3587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※契約年度が新しいものから記入すること。</w:t>
      </w:r>
      <w:r>
        <w:rPr>
          <w:rFonts w:hint="eastAsia" w:ascii="BIZ UDP明朝 Medium" w:hAnsi="BIZ UDP明朝 Medium" w:eastAsia="BIZ UDP明朝 Medium"/>
          <w:color w:val="auto"/>
          <w:sz w:val="24"/>
        </w:rPr>
        <w:t>（最大１０件）</w:t>
      </w:r>
    </w:p>
    <w:sectPr>
      <w:pgSz w:w="16838" w:h="11906" w:orient="landscape"/>
      <w:pgMar w:top="1417" w:right="1080" w:bottom="113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10</Words>
  <Characters>147</Characters>
  <Application>JUST Note</Application>
  <Lines>75</Lines>
  <Paragraphs>21</Paragraphs>
  <Company>-</Company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谷田 幸恵</cp:lastModifiedBy>
  <cp:lastPrinted>2020-04-16T07:36:00Z</cp:lastPrinted>
  <dcterms:created xsi:type="dcterms:W3CDTF">2020-04-15T01:40:00Z</dcterms:created>
  <dcterms:modified xsi:type="dcterms:W3CDTF">2025-05-12T07:08:22Z</dcterms:modified>
  <cp:revision>1</cp:revision>
</cp:coreProperties>
</file>