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40" w:lineRule="exact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default" w:asciiTheme="majorEastAsia" w:hAnsiTheme="majorEastAsia" w:eastAsiaTheme="majorEastAsia"/>
          <w:sz w:val="28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-245745</wp:posOffset>
                </wp:positionV>
                <wp:extent cx="831850" cy="202565"/>
                <wp:effectExtent l="0" t="0" r="635" b="635"/>
                <wp:wrapNone/>
                <wp:docPr id="1026" name="Text Box 2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318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style="mso-wrap-distance-right:9pt;mso-wrap-distance-bottom:0pt;margin-top:-19.350000000000001pt;mso-position-vertical-relative:text;mso-position-horizontal-relative:text;v-text-anchor:top;position:absolute;height:15.95pt;mso-wrap-distance-top:0pt;width:65.5pt;mso-wrap-distance-left:9pt;margin-left:424.85pt;z-index:9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8"/>
        </w:rPr>
        <w:t>第</w:t>
      </w:r>
      <w:r>
        <w:rPr>
          <w:rFonts w:hint="eastAsia" w:asciiTheme="majorEastAsia" w:hAnsiTheme="majorEastAsia" w:eastAsiaTheme="majorEastAsia"/>
          <w:sz w:val="28"/>
        </w:rPr>
        <w:t>45</w:t>
      </w:r>
      <w:r>
        <w:rPr>
          <w:rFonts w:hint="eastAsia" w:asciiTheme="majorEastAsia" w:hAnsiTheme="majorEastAsia" w:eastAsiaTheme="majorEastAsia"/>
          <w:sz w:val="28"/>
        </w:rPr>
        <w:t>回倉吉打吹まつり</w:t>
      </w:r>
    </w:p>
    <w:p>
      <w:pPr>
        <w:pStyle w:val="0"/>
        <w:spacing w:line="440" w:lineRule="exact"/>
        <w:jc w:val="center"/>
        <w:rPr>
          <w:rFonts w:hint="default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「くらのいち」（出店）申込書</w:t>
      </w:r>
    </w:p>
    <w:p>
      <w:pPr>
        <w:pStyle w:val="0"/>
        <w:jc w:val="left"/>
        <w:rPr>
          <w:rFonts w:hint="default" w:asciiTheme="minorEastAsia" w:hAnsiTheme="minorEastAsia" w:eastAsiaTheme="minorEastAsia"/>
        </w:rPr>
      </w:pPr>
    </w:p>
    <w:tbl>
      <w:tblPr>
        <w:tblStyle w:val="11"/>
        <w:tblW w:w="93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71"/>
        <w:gridCol w:w="1380"/>
        <w:gridCol w:w="2495"/>
        <w:gridCol w:w="556"/>
        <w:gridCol w:w="456"/>
        <w:gridCol w:w="2723"/>
      </w:tblGrid>
      <w:tr>
        <w:trPr>
          <w:trHeight w:val="750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参加団体名</w:t>
            </w:r>
          </w:p>
        </w:tc>
        <w:tc>
          <w:tcPr>
            <w:tcW w:w="7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（フリガナ）</w:t>
            </w:r>
          </w:p>
        </w:tc>
      </w:tr>
      <w:tr>
        <w:trPr>
          <w:trHeight w:val="750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代表者名</w:t>
            </w:r>
          </w:p>
        </w:tc>
        <w:tc>
          <w:tcPr>
            <w:tcW w:w="7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641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住所</w:t>
            </w:r>
          </w:p>
        </w:tc>
        <w:tc>
          <w:tcPr>
            <w:tcW w:w="7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28" w:hRule="atLeast"/>
        </w:trPr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連絡先</w:t>
            </w:r>
          </w:p>
        </w:tc>
        <w:tc>
          <w:tcPr>
            <w:tcW w:w="38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TEL:</w:t>
            </w:r>
            <w:bookmarkStart w:id="0" w:name="_GoBack"/>
            <w:bookmarkEnd w:id="0"/>
          </w:p>
        </w:tc>
        <w:tc>
          <w:tcPr>
            <w:tcW w:w="3735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FAX</w:t>
            </w:r>
            <w:r>
              <w:rPr>
                <w:rFonts w:hint="default" w:asciiTheme="minorEastAsia" w:hAnsiTheme="minorEastAsia" w:eastAsiaTheme="minorEastAsia"/>
              </w:rPr>
              <w:t>:</w:t>
            </w:r>
          </w:p>
        </w:tc>
      </w:tr>
      <w:tr>
        <w:trPr>
          <w:trHeight w:val="291" w:hRule="atLeast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75" w:type="dxa"/>
            <w:gridSpan w:val="2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35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Mail:</w:t>
            </w:r>
          </w:p>
        </w:tc>
      </w:tr>
      <w:tr>
        <w:trPr>
          <w:trHeight w:val="655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出店期日</w:t>
            </w:r>
          </w:p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出店場所</w:t>
            </w:r>
          </w:p>
        </w:tc>
        <w:tc>
          <w:tcPr>
            <w:tcW w:w="7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令和５年８月５日（土）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打吹回廊駐車場</w:t>
            </w:r>
          </w:p>
        </w:tc>
      </w:tr>
      <w:tr>
        <w:trPr>
          <w:trHeight w:val="655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出店現場責任者</w:t>
            </w:r>
          </w:p>
        </w:tc>
        <w:tc>
          <w:tcPr>
            <w:tcW w:w="7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　　　　　　（携帯：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　　　　　　　　）</w:t>
            </w:r>
          </w:p>
        </w:tc>
      </w:tr>
      <w:tr>
        <w:trPr>
          <w:trHeight w:val="2097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出店内容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（詳しく）</w:t>
            </w:r>
          </w:p>
        </w:tc>
        <w:tc>
          <w:tcPr>
            <w:tcW w:w="7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19" w:hRule="atLeast"/>
        </w:trPr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必要設備</w:t>
            </w: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※実行委員会で</w:t>
            </w: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準備する。</w:t>
            </w:r>
          </w:p>
        </w:tc>
        <w:tc>
          <w:tcPr>
            <w:tcW w:w="4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3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テント（</w:t>
            </w:r>
            <w:r>
              <w:rPr>
                <w:rFonts w:hint="eastAsia" w:asciiTheme="minorEastAsia" w:hAnsiTheme="minorEastAsia" w:eastAsiaTheme="minorEastAsia"/>
              </w:rPr>
              <w:t>2.7m</w:t>
            </w:r>
            <w:r>
              <w:rPr>
                <w:rFonts w:hint="eastAsia" w:asciiTheme="minorEastAsia" w:hAnsiTheme="minorEastAsia" w:eastAsiaTheme="minorEastAsia"/>
              </w:rPr>
              <w:t>×</w:t>
            </w:r>
            <w:r>
              <w:rPr>
                <w:rFonts w:hint="eastAsia" w:asciiTheme="minorEastAsia" w:hAnsiTheme="minorEastAsia" w:eastAsiaTheme="minorEastAsia"/>
              </w:rPr>
              <w:t>3.6m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　張り　　</w:t>
            </w:r>
          </w:p>
        </w:tc>
      </w:tr>
      <w:tr>
        <w:trPr>
          <w:cantSplit/>
          <w:trHeight w:val="425" w:hRule="atLeast"/>
        </w:trPr>
        <w:tc>
          <w:tcPr>
            <w:tcW w:w="177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3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使用機器電力総容量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Ｗ　　</w:t>
            </w:r>
          </w:p>
        </w:tc>
      </w:tr>
      <w:tr>
        <w:trPr>
          <w:cantSplit/>
          <w:trHeight w:val="1139" w:hRule="atLeast"/>
        </w:trPr>
        <w:tc>
          <w:tcPr>
            <w:tcW w:w="177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610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テント</w:t>
            </w:r>
            <w:r>
              <w:rPr>
                <w:rFonts w:hint="default" w:asciiTheme="minorEastAsia" w:hAnsiTheme="minorEastAsia" w:eastAsiaTheme="minorEastAsia"/>
                <w:b w:val="1"/>
              </w:rPr>
              <w:t>1</w:t>
            </w:r>
            <w:r>
              <w:rPr>
                <w:rFonts w:hint="eastAsia" w:asciiTheme="minorEastAsia" w:hAnsiTheme="minorEastAsia" w:eastAsiaTheme="minorEastAsia"/>
                <w:b w:val="1"/>
              </w:rPr>
              <w:t>張りに含まれる基本設備数量→照明、机２、イス２、コンセント１箇所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※注１：水の使用を希望される場合はポリタンク等ご持参下さい。</w:t>
            </w:r>
          </w:p>
          <w:p>
            <w:pPr>
              <w:pStyle w:val="0"/>
              <w:ind w:left="771" w:hanging="771" w:hangingChars="4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※注２：実行委員会が準備する発電機を使用する場合は、</w:t>
            </w:r>
            <w:r>
              <w:rPr>
                <w:rFonts w:hint="eastAsia" w:asciiTheme="minorEastAsia" w:hAnsiTheme="minorEastAsia" w:eastAsiaTheme="minorEastAsia"/>
                <w:color w:val="auto"/>
                <w:u w:val="single" w:color="auto"/>
              </w:rPr>
              <w:t>使用電力総容量は</w:t>
            </w:r>
            <w:r>
              <w:rPr>
                <w:rFonts w:hint="eastAsia" w:asciiTheme="minorEastAsia" w:hAnsiTheme="minorEastAsia" w:eastAsiaTheme="minorEastAsia"/>
                <w:color w:val="auto"/>
                <w:u w:val="single" w:color="auto"/>
              </w:rPr>
              <w:t>1500W</w:t>
            </w:r>
            <w:r>
              <w:rPr>
                <w:rFonts w:hint="eastAsia" w:asciiTheme="minorEastAsia" w:hAnsiTheme="minorEastAsia" w:eastAsiaTheme="minorEastAsia"/>
                <w:color w:val="auto"/>
                <w:u w:val="single" w:color="auto"/>
              </w:rPr>
              <w:t>以内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でお願いします。</w:t>
            </w:r>
          </w:p>
        </w:tc>
      </w:tr>
      <w:tr>
        <w:trPr>
          <w:cantSplit/>
          <w:trHeight w:val="446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その他必要設備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※出店者各自で</w:t>
            </w:r>
          </w:p>
          <w:p>
            <w:pPr>
              <w:pStyle w:val="0"/>
              <w:widowControl w:val="1"/>
              <w:ind w:firstLine="193" w:firstLineChars="10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準備する。</w:t>
            </w:r>
          </w:p>
        </w:tc>
        <w:tc>
          <w:tcPr>
            <w:tcW w:w="7610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①アルコール消毒液、簡易手洗い場を用意すること。</w:t>
            </w:r>
          </w:p>
          <w:p>
            <w:pPr>
              <w:pStyle w:val="0"/>
              <w:ind w:firstLine="193" w:firstLineChars="100"/>
              <w:rPr>
                <w:rFonts w:hint="default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0"/>
              </w:rPr>
              <w:t>※保健所から各テントに設置することが求められています。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②消火器１本（火気を扱う出店のみ）業務用消火器に限る。家庭用消火器等不可。</w:t>
            </w:r>
          </w:p>
          <w:p>
            <w:pPr>
              <w:pStyle w:val="0"/>
              <w:ind w:left="386" w:leftChars="100" w:hanging="193" w:hanging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※平成</w:t>
            </w:r>
            <w:r>
              <w:rPr>
                <w:rFonts w:hint="eastAsia" w:asciiTheme="minorEastAsia" w:hAnsiTheme="minorEastAsia" w:eastAsiaTheme="minorEastAsia"/>
              </w:rPr>
              <w:t>26</w:t>
            </w:r>
            <w:r>
              <w:rPr>
                <w:rFonts w:hint="eastAsia" w:asciiTheme="minorEastAsia" w:hAnsiTheme="minorEastAsia" w:eastAsiaTheme="minorEastAsia"/>
              </w:rPr>
              <w:t>年７月から火災予防条例の一部改正に伴い、火気を扱うテント１張につき消火器１本の設置が求められています。</w:t>
            </w:r>
          </w:p>
        </w:tc>
      </w:tr>
      <w:tr>
        <w:trPr>
          <w:cantSplit/>
          <w:trHeight w:val="400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出店料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　計　金　額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１５，０００円</w:t>
            </w:r>
          </w:p>
        </w:tc>
      </w:tr>
      <w:tr>
        <w:trPr>
          <w:cantSplit/>
          <w:trHeight w:val="420" w:hRule="atLeast"/>
        </w:trPr>
        <w:tc>
          <w:tcPr>
            <w:tcW w:w="177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売上額（見込）</w:t>
            </w:r>
          </w:p>
        </w:tc>
        <w:tc>
          <w:tcPr>
            <w:tcW w:w="7610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67" w:rightChars="-35" w:firstLine="1735" w:firstLineChars="9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　※保険加入の関係で必要ですので、見込額をご記入ください。</w:t>
            </w:r>
          </w:p>
        </w:tc>
      </w:tr>
      <w:tr>
        <w:trPr>
          <w:trHeight w:val="393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その他</w:t>
            </w:r>
          </w:p>
        </w:tc>
        <w:tc>
          <w:tcPr>
            <w:tcW w:w="7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772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・出店料はおつりがいらないようご持参ください。</w:t>
            </w:r>
          </w:p>
          <w:p>
            <w:pPr>
              <w:pStyle w:val="0"/>
              <w:ind w:right="772"/>
              <w:rPr>
                <w:rFonts w:hint="default" w:asciiTheme="minorEastAsia" w:hAnsiTheme="minorEastAsia" w:eastAsiaTheme="minorEastAsia"/>
                <w:b w:val="1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b w:val="1"/>
                <w:u w:val="single" w:color="auto"/>
              </w:rPr>
              <w:t>・「</w:t>
            </w:r>
            <w:r>
              <w:rPr>
                <w:rFonts w:hint="eastAsia" w:ascii="ＭＳ 明朝" w:hAnsi="ＭＳ 明朝"/>
                <w:b w:val="1"/>
                <w:u w:val="single" w:color="auto"/>
              </w:rPr>
              <w:t>露天営業許可証</w:t>
            </w:r>
            <w:r>
              <w:rPr>
                <w:rFonts w:hint="eastAsia" w:asciiTheme="minorEastAsia" w:hAnsiTheme="minorEastAsia" w:eastAsiaTheme="minorEastAsia"/>
                <w:b w:val="1"/>
                <w:u w:val="single" w:color="auto"/>
              </w:rPr>
              <w:t>」を取得されている場合は、必ず写しを添付してください。</w:t>
            </w:r>
          </w:p>
          <w:p>
            <w:pPr>
              <w:pStyle w:val="0"/>
              <w:ind w:right="772"/>
              <w:rPr>
                <w:rFonts w:hint="default" w:asciiTheme="minorEastAsia" w:hAnsiTheme="minorEastAsia" w:eastAsiaTheme="minorEastAsia"/>
                <w:b w:val="1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</w:rPr>
              <w:t>・倉吉打吹まつりＴシャツ・ポロシャツの着用にご協力ください。</w:t>
            </w:r>
          </w:p>
        </w:tc>
      </w:tr>
    </w:tbl>
    <w:p>
      <w:pPr>
        <w:rPr>
          <w:rFonts w:hint="default"/>
        </w:rPr>
        <w:sectPr>
          <w:pgSz w:w="11906" w:h="16838"/>
          <w:pgMar w:top="964" w:right="1134" w:bottom="290" w:left="1134" w:header="851" w:footer="992" w:gutter="0"/>
          <w:cols w:space="720"/>
          <w:textDirection w:val="lrTb"/>
          <w:docGrid w:type="linesAndChars" w:linePitch="291" w:charSpace="-3531"/>
        </w:sectPr>
      </w:pPr>
    </w:p>
    <w:p>
      <w:pPr>
        <w:pStyle w:val="0"/>
        <w:spacing w:line="440" w:lineRule="exact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default" w:asciiTheme="majorEastAsia" w:hAnsiTheme="majorEastAsia" w:eastAsiaTheme="majorEastAsia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8063230</wp:posOffset>
                </wp:positionH>
                <wp:positionV relativeFrom="paragraph">
                  <wp:posOffset>-302260</wp:posOffset>
                </wp:positionV>
                <wp:extent cx="831850" cy="202565"/>
                <wp:effectExtent l="0" t="0" r="635" b="635"/>
                <wp:wrapNone/>
                <wp:docPr id="1027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2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318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style="mso-wrap-distance-right:9pt;mso-wrap-distance-bottom:0pt;margin-top:-23.8pt;mso-position-vertical-relative:text;mso-position-horizontal-relative:text;v-text-anchor:top;position:absolute;height:15.95pt;mso-wrap-distance-top:0pt;width:65.5pt;mso-wrap-distance-left:9pt;margin-left:634.9pt;z-index:2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8"/>
        </w:rPr>
        <w:t>第</w:t>
      </w:r>
      <w:r>
        <w:rPr>
          <w:rFonts w:hint="eastAsia" w:asciiTheme="majorEastAsia" w:hAnsiTheme="majorEastAsia" w:eastAsiaTheme="majorEastAsia"/>
          <w:sz w:val="28"/>
        </w:rPr>
        <w:t>45</w:t>
      </w:r>
      <w:r>
        <w:rPr>
          <w:rFonts w:hint="eastAsia" w:asciiTheme="majorEastAsia" w:hAnsiTheme="majorEastAsia" w:eastAsiaTheme="majorEastAsia"/>
          <w:sz w:val="28"/>
        </w:rPr>
        <w:t>回倉吉打吹まつり</w:t>
      </w:r>
    </w:p>
    <w:p>
      <w:pPr>
        <w:pStyle w:val="0"/>
        <w:spacing w:line="440" w:lineRule="exact"/>
        <w:jc w:val="center"/>
        <w:rPr>
          <w:rFonts w:hint="default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「くらのいち」（出店）レイアウト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default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2198370</wp:posOffset>
                </wp:positionV>
                <wp:extent cx="628650" cy="485775"/>
                <wp:effectExtent l="0" t="0" r="635" b="635"/>
                <wp:wrapNone/>
                <wp:docPr id="1028" name="Text Box 2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2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28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1.5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間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2.7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style="mso-wrap-distance-right:9pt;mso-wrap-distance-bottom:0pt;margin-top:173.1pt;mso-position-vertical-relative:text;mso-position-horizontal-relative:text;v-text-anchor:top;position:absolute;height:38.25pt;mso-wrap-distance-top:0pt;width:49.5pt;mso-wrap-distance-left:9pt;margin-left:-31.15pt;z-index:5;" o:spid="_x0000_s1028" o:allowincell="t" o:allowoverlap="t" filled="t" fillcolor="#fffff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1.5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間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default" w:asciiTheme="minorEastAsia" w:hAnsiTheme="minorEastAsia" w:eastAsiaTheme="minorEastAsia"/>
                        </w:rPr>
                        <w:t>2.7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m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2824480</wp:posOffset>
                </wp:positionV>
                <wp:extent cx="342900" cy="1790700"/>
                <wp:effectExtent l="635" t="635" r="29845" b="10795"/>
                <wp:wrapNone/>
                <wp:docPr id="1029" name="Arc 2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Arc 23"/>
                      <wps:cNvSpPr/>
                      <wps:spPr>
                        <a:xfrm flipH="1" flipV="1">
                          <a:off x="0" y="0"/>
                          <a:ext cx="342900" cy="17907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rc 23" style="flip:x y;mso-wrap-distance-right:9pt;mso-wrap-distance-bottom:0pt;margin-top:222.4pt;mso-position-vertical-relative:text;mso-position-horizontal-relative:text;position:absolute;height:141pt;mso-wrap-distance-top:0pt;width:27pt;mso-wrap-distance-left:9pt;margin-left:5.75pt;z-index:4;" o:spid="_x0000_s1029" o:allowincell="t" o:allowoverlap="t" filled="f" stroked="t" strokecolor="#000000" strokeweight="0.75pt" o:spt="100" path="m-1,0nfl-1,0c11929,0,21600,9670,21600,21600em-1,0nsl-1,0c11929,0,21600,9670,21600,21600l0,21600xe">
                <v:path textboxrect="0,0,21600,21600" arrowok="true" o:connecttype="custom" o:connectlocs="0,0;21600,21600;0,21600" o:connectangles="0,0,0" o:extrusionok="false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sz w:val="24"/>
        </w:rPr>
        <w:t>※テント内レイアウトを記入してください。（上から見て）</w:t>
      </w:r>
    </w:p>
    <w:tbl>
      <w:tblPr>
        <w:tblStyle w:val="11"/>
        <w:tblW w:w="13467" w:type="dxa"/>
        <w:tblInd w:w="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467"/>
      </w:tblGrid>
      <w:tr>
        <w:trPr>
          <w:trHeight w:val="6896" w:hRule="atLeast"/>
        </w:trPr>
        <w:tc>
          <w:tcPr>
            <w:tcW w:w="1346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8"/>
              </w:rPr>
            </w:pPr>
            <w:r>
              <w:rPr>
                <w:rFonts w:hint="default" w:asciiTheme="minorEastAsia" w:hAnsiTheme="minorEastAsia" w:eastAsiaTheme="minorEastAsia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-8255</wp:posOffset>
                      </wp:positionV>
                      <wp:extent cx="342900" cy="1790700"/>
                      <wp:effectExtent l="635" t="635" r="29845" b="10795"/>
                      <wp:wrapNone/>
                      <wp:docPr id="1030" name="Arc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Arc 22"/>
                            <wps:cNvSpPr/>
                            <wps:spPr>
                              <a:xfrm flipH="1">
                                <a:off x="0" y="0"/>
                                <a:ext cx="342900" cy="17907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rc 22" style="flip:x;mso-wrap-distance-right:9pt;mso-wrap-distance-bottom:0pt;margin-top:-0.65pt;mso-position-vertical-relative:text;mso-position-horizontal-relative:text;position:absolute;height:141pt;mso-wrap-distance-top:0pt;width:27pt;mso-wrap-distance-left:9pt;margin-left:-32.950000000000003pt;z-index:3;" o:spid="_x0000_s1030" o:allowincell="t" o:allowoverlap="t" filled="f" stroked="t" strokecolor="#000000" strokeweight="0.75pt" o:spt="100" path="m-1,0nfl-1,0c11929,0,21600,9670,21600,21600em-1,0nsl-1,0c11929,0,21600,9670,21600,21600l0,21600xe">
                      <v:path textboxrect="0,0,21600,21600" arrowok="true" o:connecttype="custom" o:connectlocs="0,0;21600,21600;0,21600" o:connectangles="0,0,0" o:extrusionok="false"/>
                      <v:fill/>
                      <v:stroke joinstyle="roun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8"/>
              </w:rPr>
              <w:t>前</w:t>
            </w:r>
          </w:p>
          <w:p>
            <w:pPr>
              <w:pStyle w:val="0"/>
              <w:tabs>
                <w:tab w:val="left" w:leader="none" w:pos="2175"/>
              </w:tabs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ab/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  <w:sz w:val="2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187960</wp:posOffset>
                </wp:positionV>
                <wp:extent cx="619125" cy="485775"/>
                <wp:effectExtent l="0" t="0" r="635" b="635"/>
                <wp:wrapNone/>
                <wp:docPr id="1031" name="Text Box 25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Text Box 2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9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２間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3.6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style="mso-wrap-distance-right:9pt;mso-wrap-distance-bottom:0pt;margin-top:14.8pt;mso-position-vertical-relative:text;mso-position-horizontal-relative:text;v-text-anchor:top;position:absolute;height:38.25pt;mso-wrap-distance-top:0pt;width:48.75pt;mso-wrap-distance-left:9pt;margin-left:333.35pt;z-index:6;" o:spid="_x0000_s1031" o:allowincell="t" o:allowoverlap="t" filled="t" fillcolor="#fffff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２間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default" w:asciiTheme="minorEastAsia" w:hAnsiTheme="minorEastAsia" w:eastAsiaTheme="minorEastAsia"/>
                        </w:rPr>
                        <w:t>3.6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m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-3810</wp:posOffset>
                </wp:positionV>
                <wp:extent cx="3562350" cy="400050"/>
                <wp:effectExtent l="635" t="635" r="29845" b="10795"/>
                <wp:wrapNone/>
                <wp:docPr id="1032" name="Arc 27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Arc 27"/>
                      <wps:cNvSpPr/>
                      <wps:spPr>
                        <a:xfrm flipH="1" flipV="1">
                          <a:off x="0" y="0"/>
                          <a:ext cx="3562350" cy="4000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rc 27" style="flip:x y;mso-wrap-distance-right:9pt;mso-wrap-distance-bottom:0pt;margin-top:-0.3pt;mso-position-vertical-relative:text;mso-position-horizontal-relative:text;position:absolute;height:31.5pt;mso-wrap-distance-top:0pt;width:280.5pt;mso-wrap-distance-left:9pt;margin-left:32.700000000000003pt;z-index:8;" o:spid="_x0000_s1032" o:allowincell="t" o:allowoverlap="t" filled="f" stroked="t" strokecolor="#000000" strokeweight="0.75pt" o:spt="100" path="m-1,0nfl-1,0c11929,0,21600,9670,21600,21600em-1,0nsl-1,0c11929,0,21600,9670,21600,21600l0,21600xe">
                <v:path textboxrect="0,0,21600,21600" arrowok="true" o:connecttype="custom" o:connectlocs="0,0;21600,21600;0,21600" o:connectangles="0,0,0" o:extrusionok="false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-2540</wp:posOffset>
                </wp:positionV>
                <wp:extent cx="3562350" cy="400050"/>
                <wp:effectExtent l="635" t="635" r="29845" b="10795"/>
                <wp:wrapNone/>
                <wp:docPr id="1033" name="Arc 26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Arc 26"/>
                      <wps:cNvSpPr/>
                      <wps:spPr>
                        <a:xfrm flipV="1">
                          <a:off x="0" y="0"/>
                          <a:ext cx="3562350" cy="4000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rc 26" style="flip:y;mso-wrap-distance-right:9pt;mso-wrap-distance-bottom:0pt;margin-top:-0.2pt;mso-position-vertical-relative:text;mso-position-horizontal-relative:text;position:absolute;height:31.5pt;mso-wrap-distance-top:0pt;width:280.5pt;mso-wrap-distance-left:9pt;margin-left:426.3pt;z-index:7;" o:spid="_x0000_s1033" o:allowincell="t" o:allowoverlap="t" filled="f" stroked="t" strokecolor="#000000" strokeweight="0.75pt" o:spt="100" path="m-1,0nfl-1,0c11929,0,21600,9670,21600,21600em-1,0nsl-1,0c11929,0,21600,9670,21600,21600l0,21600xe">
                <v:path textboxrect="0,0,21600,21600" arrowok="true" o:connecttype="custom" o:connectlocs="0,0;21600,21600;0,21600" o:connectangles="0,0,0" o:extrusionok="false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inorEastAsia" w:hAnsiTheme="minorEastAsia" w:eastAsiaTheme="minorEastAsia"/>
          <w:u w:val="single" w:color="auto"/>
        </w:rPr>
      </w:pPr>
    </w:p>
    <w:p>
      <w:pPr>
        <w:pStyle w:val="0"/>
        <w:rPr>
          <w:rFonts w:hint="default" w:asciiTheme="minorEastAsia" w:hAnsiTheme="minorEastAsia" w:eastAsiaTheme="minorEastAsia"/>
          <w:u w:val="single" w:color="auto"/>
        </w:rPr>
      </w:pPr>
    </w:p>
    <w:p>
      <w:pPr>
        <w:pStyle w:val="0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  <w:u w:val="single" w:color="auto"/>
        </w:rPr>
        <w:t>※消火器の設置場所を記載してください。（火器から離れた場所でバックヤード側に設置してください。）</w:t>
      </w:r>
    </w:p>
    <w:p>
      <w:pPr>
        <w:pStyle w:val="0"/>
        <w:rPr>
          <w:rFonts w:hint="default" w:asciiTheme="minorEastAsia" w:hAnsiTheme="minorEastAsia" w:eastAsiaTheme="minorEastAsia"/>
          <w:b w:val="1"/>
          <w:sz w:val="36"/>
        </w:rPr>
        <w:sectPr>
          <w:headerReference r:id="rId5" w:type="default"/>
          <w:pgSz w:w="16840" w:h="11907" w:orient="landscape"/>
          <w:pgMar w:top="1418" w:right="1418" w:bottom="180" w:left="1418" w:header="851" w:footer="992" w:gutter="0"/>
          <w:cols w:space="720"/>
          <w:textDirection w:val="lrTb"/>
          <w:docGrid w:type="lines" w:linePitch="360"/>
        </w:sectPr>
      </w:pPr>
      <w:r>
        <w:rPr>
          <w:rFonts w:hint="eastAsia" w:asciiTheme="minorEastAsia" w:hAnsiTheme="minorEastAsia" w:eastAsiaTheme="minorEastAsia"/>
          <w:u w:val="single" w:color="auto"/>
        </w:rPr>
        <w:t>※消毒液の設置場所を記載してください。（消毒液はアルコール消毒液を用意してください。）</w:t>
      </w:r>
      <w:r>
        <w:rPr>
          <w:rFonts w:hint="default" w:asciiTheme="minorEastAsia" w:hAnsiTheme="minorEastAsia" w:eastAsiaTheme="minorEastAsia"/>
          <w:b w:val="1"/>
          <w:sz w:val="36"/>
        </w:rPr>
        <w:br w:type="page"/>
      </w:r>
    </w:p>
    <w:tbl>
      <w:tblPr>
        <w:tblStyle w:val="11"/>
        <w:tblpPr w:leftFromText="142" w:rightFromText="142" w:topFromText="0" w:bottomFromText="0" w:vertAnchor="page" w:horzAnchor="margin" w:tblpXSpec="left" w:tblpY="1351"/>
        <w:tblW w:w="1049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68"/>
        <w:gridCol w:w="259"/>
        <w:gridCol w:w="1998"/>
        <w:gridCol w:w="3686"/>
        <w:gridCol w:w="3979"/>
      </w:tblGrid>
      <w:tr>
        <w:trPr>
          <w:trHeight w:val="743" w:hRule="atLeast"/>
        </w:trPr>
        <w:tc>
          <w:tcPr>
            <w:tcW w:w="2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出店者の氏名及び住所</w:t>
            </w:r>
          </w:p>
        </w:tc>
        <w:tc>
          <w:tcPr>
            <w:tcW w:w="3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3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1410" w:hRule="atLeast"/>
        </w:trPr>
        <w:tc>
          <w:tcPr>
            <w:tcW w:w="282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食品衛生法での許可の有無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br w:type="textWrapping" w:clear="none"/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※該当する箇所にチェックすること</w:t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br w:type="textWrapping" w:clear="none"/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※許可を持っている場合は業種を記載</w:t>
            </w:r>
          </w:p>
        </w:tc>
        <w:tc>
          <w:tcPr>
            <w:tcW w:w="36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□有　　（　　　　　　　　　　業）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　□固定施設　　□露店営業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□自動車営業</w:t>
            </w:r>
          </w:p>
          <w:p>
            <w:pPr>
              <w:pStyle w:val="0"/>
              <w:widowControl w:val="1"/>
              <w:spacing w:line="240" w:lineRule="exact"/>
              <w:ind w:firstLine="600" w:firstLineChars="300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（施設名　　　　　　　）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□無</w:t>
            </w:r>
          </w:p>
        </w:tc>
        <w:tc>
          <w:tcPr>
            <w:tcW w:w="397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□有　　（　　　　　　　　　　業）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　□固定施設　　□露店営業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□自動車営業</w:t>
            </w:r>
          </w:p>
          <w:p>
            <w:pPr>
              <w:pStyle w:val="0"/>
              <w:widowControl w:val="1"/>
              <w:spacing w:line="240" w:lineRule="exact"/>
              <w:ind w:firstLine="600" w:firstLineChars="300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（施設名　　　　　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）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□無</w:t>
            </w:r>
          </w:p>
        </w:tc>
      </w:tr>
      <w:tr>
        <w:trPr>
          <w:trHeight w:val="1026" w:hRule="atLeast"/>
        </w:trPr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他の行事等での出店の有無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br w:type="textWrapping" w:clear="none"/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※該当する箇所にチェックすること</w:t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br w:type="textWrapping" w:clear="none"/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※</w:t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(  )</w:t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内は今年度の現在までの出店日数を記載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□有（　　　　　日）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□無</w:t>
            </w:r>
          </w:p>
        </w:tc>
        <w:tc>
          <w:tcPr>
            <w:tcW w:w="3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□有（　　　　　　　日）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□無</w:t>
            </w:r>
          </w:p>
        </w:tc>
      </w:tr>
      <w:tr>
        <w:trPr>
          <w:trHeight w:val="462" w:hRule="atLeast"/>
        </w:trPr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今後の出店予定日数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　　　　　　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日</w:t>
            </w:r>
          </w:p>
        </w:tc>
        <w:tc>
          <w:tcPr>
            <w:tcW w:w="3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　　　　　　　　　　　日</w:t>
            </w:r>
          </w:p>
        </w:tc>
      </w:tr>
      <w:tr>
        <w:trPr>
          <w:trHeight w:val="145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000000" w:fill="BFBFBF"/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1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4"/>
              </w:rPr>
              <w:t>　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000000" w:fill="BFBFBF"/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1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4"/>
              </w:rPr>
              <w:t>　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000000" w:fill="BFBFBF"/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3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BFBFBF"/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</w:tr>
      <w:tr>
        <w:trPr>
          <w:trHeight w:val="385" w:hRule="atLeast"/>
        </w:trPr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提供する食品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3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提供予定数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1049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BFBFBF"/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＊営業許可を取得している場合は、以下の記載は省略可能</w:t>
            </w:r>
          </w:p>
        </w:tc>
      </w:tr>
      <w:tr>
        <w:trPr>
          <w:trHeight w:val="832" w:hRule="atLeast"/>
        </w:trPr>
        <w:tc>
          <w:tcPr>
            <w:tcW w:w="282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調理施設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br w:type="textWrapping" w:clear="none"/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※下処理等を行う施設名を記載</w:t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br w:type="textWrapping" w:clear="none"/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※全て現地調理の場合は記入不要</w:t>
            </w:r>
          </w:p>
        </w:tc>
        <w:tc>
          <w:tcPr>
            <w:tcW w:w="36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397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685" w:hRule="atLeast"/>
        </w:trPr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調理場所からの運搬方法</w:t>
            </w:r>
            <w:r>
              <w:rPr>
                <w:rFonts w:hint="eastAsia" w:ascii="ＭＳ Ｐゴシック" w:hAnsi="ＭＳ Ｐゴシック" w:eastAsia="ＭＳ Ｐゴシック"/>
                <w:strike w:val="1"/>
                <w:kern w:val="0"/>
                <w:sz w:val="24"/>
              </w:rPr>
              <w:br w:type="textWrapping" w:clear="none"/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※全て現地調理の場合は記入不要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12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000000" w:fill="BFBFBF"/>
            <w:vAlign w:val="center"/>
          </w:tcPr>
          <w:p>
            <w:pPr>
              <w:pStyle w:val="0"/>
              <w:widowControl w:val="1"/>
              <w:adjustRightInd w:val="0"/>
              <w:snapToGrid w:val="0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1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4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000000" w:fill="BFBFBF"/>
            <w:vAlign w:val="center"/>
          </w:tcPr>
          <w:p>
            <w:pPr>
              <w:pStyle w:val="0"/>
              <w:widowControl w:val="1"/>
              <w:adjustRightInd w:val="0"/>
              <w:snapToGrid w:val="0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1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4"/>
              </w:rPr>
              <w:t>　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000000" w:fill="BFBFBF"/>
            <w:vAlign w:val="center"/>
          </w:tcPr>
          <w:p>
            <w:pPr>
              <w:pStyle w:val="0"/>
              <w:widowControl w:val="1"/>
              <w:adjustRightInd w:val="0"/>
              <w:snapToGrid w:val="0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397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BFBFBF"/>
            <w:vAlign w:val="center"/>
          </w:tcPr>
          <w:p>
            <w:pPr>
              <w:pStyle w:val="0"/>
              <w:widowControl w:val="1"/>
              <w:adjustRightInd w:val="0"/>
              <w:snapToGrid w:val="0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</w:tr>
      <w:tr>
        <w:trPr>
          <w:trHeight w:val="1602" w:hRule="atLeast"/>
        </w:trPr>
        <w:tc>
          <w:tcPr>
            <w:tcW w:w="5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調理工程</w:t>
            </w:r>
          </w:p>
        </w:tc>
        <w:tc>
          <w:tcPr>
            <w:tcW w:w="2257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HGｺﾞｼｯｸE" w:hAnsi="HGｺﾞｼｯｸE" w:eastAsia="HGｺﾞｼｯｸE"/>
                <w:kern w:val="0"/>
                <w:sz w:val="1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下処理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（現地調理がない場合もこの欄に記載）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br w:type="textWrapping" w:clear="none"/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※仕入れ先も記載すること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※調理開始日も記載</w:t>
            </w:r>
          </w:p>
        </w:tc>
        <w:tc>
          <w:tcPr>
            <w:tcW w:w="3686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397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1602" w:hRule="atLeast"/>
        </w:trPr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下処理工程での食材の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保管方法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397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1602" w:hRule="atLeast"/>
        </w:trPr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現地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br w:type="textWrapping" w:clear="none"/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※仕入れ先も記載すること</w:t>
            </w:r>
          </w:p>
        </w:tc>
        <w:tc>
          <w:tcPr>
            <w:tcW w:w="3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1602" w:hRule="atLeast"/>
        </w:trPr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3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39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1602" w:hRule="atLeast"/>
        </w:trPr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現地での食材の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保管方法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</w:tbl>
    <w:p>
      <w:pPr>
        <w:pStyle w:val="0"/>
        <w:ind w:left="2512" w:leftChars="1196"/>
        <w:jc w:val="left"/>
        <w:rPr>
          <w:rFonts w:hint="default"/>
        </w:rPr>
      </w:pPr>
      <w:r>
        <w:rPr>
          <w:rFonts w:hint="default" w:ascii="ＭＳ Ｐゴシック" w:hAnsi="ＭＳ Ｐゴシック" w:eastAsia="ＭＳ Ｐゴシック"/>
          <w:kern w:val="0"/>
          <w:sz w:val="20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-381000</wp:posOffset>
                </wp:positionV>
                <wp:extent cx="4105275" cy="333375"/>
                <wp:effectExtent l="0" t="0" r="635" b="635"/>
                <wp:wrapNone/>
                <wp:docPr id="1034" name="テキスト ボックス 12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12"/>
                      <wps:cNvSpPr txBox="1"/>
                      <wps:spPr>
                        <a:xfrm>
                          <a:off x="0" y="0"/>
                          <a:ext cx="4105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ｺﾞｼｯｸE" w:hAnsi="HGｺﾞｼｯｸE" w:eastAsia="HGｺﾞｼｯｸE"/>
                                <w:sz w:val="20"/>
                                <w:u w:val="double" w:color="auto"/>
                              </w:rPr>
                            </w:pPr>
                            <w:r>
                              <w:rPr>
                                <w:rFonts w:hint="eastAsia" w:ascii="HGｺﾞｼｯｸE" w:hAnsi="HGｺﾞｼｯｸE" w:eastAsia="HGｺﾞｼｯｸE"/>
                                <w:sz w:val="20"/>
                                <w:u w:val="double" w:color="auto"/>
                              </w:rPr>
                              <w:t>※</w:t>
                            </w:r>
                            <w:r>
                              <w:rPr>
                                <w:rFonts w:hint="default" w:ascii="HGｺﾞｼｯｸE" w:hAnsi="HGｺﾞｼｯｸE" w:eastAsia="HGｺﾞｼｯｸE"/>
                                <w:sz w:val="20"/>
                                <w:u w:val="double" w:color="auto"/>
                              </w:rPr>
                              <w:t>用紙が足りない場合は、コピーしてお使いください。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style="mso-wrap-distance-right:9pt;mso-wrap-distance-bottom:0pt;margin-top:-30pt;mso-position-vertical-relative:text;mso-position-horizontal-relative:text;v-text-anchor:top;position:absolute;height:26.25pt;mso-wrap-distance-top:0pt;width:323.25pt;mso-wrap-distance-left:9pt;margin-left:-24pt;z-index:10;" o:spid="_x0000_s1034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ｺﾞｼｯｸE" w:hAnsi="HGｺﾞｼｯｸE" w:eastAsia="HGｺﾞｼｯｸE"/>
                          <w:sz w:val="20"/>
                          <w:u w:val="double" w:color="auto"/>
                        </w:rPr>
                      </w:pPr>
                      <w:r>
                        <w:rPr>
                          <w:rFonts w:hint="eastAsia" w:ascii="HGｺﾞｼｯｸE" w:hAnsi="HGｺﾞｼｯｸE" w:eastAsia="HGｺﾞｼｯｸE"/>
                          <w:sz w:val="20"/>
                          <w:u w:val="double" w:color="auto"/>
                        </w:rPr>
                        <w:t>※</w:t>
                      </w:r>
                      <w:r>
                        <w:rPr>
                          <w:rFonts w:hint="default" w:ascii="HGｺﾞｼｯｸE" w:hAnsi="HGｺﾞｼｯｸE" w:eastAsia="HGｺﾞｼｯｸE"/>
                          <w:sz w:val="20"/>
                          <w:u w:val="double" w:color="auto"/>
                        </w:rPr>
                        <w:t>用紙が足りない場合は、コピーしてお使いください。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32"/>
        </w:rPr>
        <w:t>仕入れ及び調理の概要</w:t>
      </w:r>
      <w:r>
        <w:rPr>
          <w:rFonts w:hint="eastAsia"/>
          <w:sz w:val="28"/>
        </w:rPr>
        <w:t>（詳しく記入してください。）</w:t>
      </w:r>
      <w:r>
        <w:rPr>
          <w:rFonts w:hint="eastAsia"/>
        </w:rPr>
        <w:t>　（様式３）</w:t>
      </w:r>
    </w:p>
    <w:sectPr>
      <w:pgSz w:w="11906" w:h="16838"/>
      <w:pgMar w:top="567" w:right="567" w:bottom="284" w:left="567" w:header="454" w:footer="992" w:gutter="0"/>
      <w:cols w:space="720"/>
      <w:textDirection w:val="lrTb"/>
      <w:docGrid w:type="linesAndChars" w:linePitch="3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ody Text"/>
    <w:basedOn w:val="0"/>
    <w:next w:val="19"/>
    <w:link w:val="0"/>
    <w:uiPriority w:val="0"/>
    <w:rPr>
      <w:sz w:val="18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3</Pages>
  <Words>12</Words>
  <Characters>1109</Characters>
  <Application>JUST Note</Application>
  <Lines>291</Lines>
  <Paragraphs>88</Paragraphs>
  <Company>倉吉市</Company>
  <CharactersWithSpaces>1258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第２８回倉吉打吹まつり・お祭り広場</dc:title>
  <dc:creator>administrator</dc:creator>
  <cp:lastModifiedBy>金光 智志</cp:lastModifiedBy>
  <cp:lastPrinted>2019-06-04T06:38:00Z</cp:lastPrinted>
  <dcterms:created xsi:type="dcterms:W3CDTF">2019-05-30T07:09:00Z</dcterms:created>
  <dcterms:modified xsi:type="dcterms:W3CDTF">2023-06-02T07:07:54Z</dcterms:modified>
  <cp:revision>4</cp:revision>
</cp:coreProperties>
</file>