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autoSpaceDE w:val="0"/>
        <w:autoSpaceDN w:val="0"/>
        <w:ind w:left="0"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様式第１号（第４条関係）</w:t>
      </w:r>
    </w:p>
    <w:p>
      <w:pPr>
        <w:pStyle w:val="18"/>
        <w:autoSpaceDE w:val="0"/>
        <w:autoSpaceDN w:val="0"/>
        <w:ind w:left="0" w:leftChars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月　日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u w:val="none" w:color="auto"/>
        </w:rPr>
        <w:t>（宛先）</w:t>
      </w:r>
    </w:p>
    <w:p>
      <w:pPr>
        <w:pStyle w:val="0"/>
        <w:autoSpaceDE w:val="0"/>
        <w:autoSpaceDN w:val="0"/>
        <w:ind w:left="210" w:leftChars="1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申請者　住　　所</w:t>
      </w:r>
      <w:r>
        <w:rPr>
          <w:rFonts w:hint="eastAsia" w:ascii="ＭＳ 明朝" w:hAnsi="ＭＳ 明朝" w:eastAsia="ＭＳ 明朝"/>
          <w:color w:val="000000" w:themeColor="text1"/>
        </w:rPr>
        <w:br w:type="textWrapping" w:clear="none"/>
      </w:r>
      <w:r>
        <w:rPr>
          <w:rFonts w:hint="eastAsia" w:ascii="ＭＳ 明朝" w:hAnsi="ＭＳ 明朝" w:eastAsia="ＭＳ 明朝"/>
          <w:color w:val="000000" w:themeColor="text1"/>
        </w:rPr>
        <w:t>氏　　名　　　　　　　　　　　　</w:t>
      </w:r>
    </w:p>
    <w:p>
      <w:pPr>
        <w:pStyle w:val="0"/>
        <w:autoSpaceDE w:val="0"/>
        <w:autoSpaceDN w:val="0"/>
        <w:ind w:left="4019" w:leftChars="200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生年月日　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　　　　　　　　　　　　　　　　　　　　　連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絡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先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補助金等交付申請書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倉吉市高齢者補聴器購入事業費補助金の交付を受けたいので、倉吉市補助金等交付規則第５条の規定により申請します。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１　補助事業等の名称　　倉吉市高齢者補聴器購入事業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２　算定基準額（見込み）</w:t>
      </w:r>
      <w:r>
        <w:rPr>
          <w:rFonts w:hint="eastAsia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円</w:t>
      </w:r>
    </w:p>
    <w:p>
      <w:pPr>
        <w:pStyle w:val="0"/>
        <w:tabs>
          <w:tab w:val="clear" w:pos="3013"/>
          <w:tab w:val="right" w:leader="none" w:pos="5023"/>
        </w:tabs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交付申請額</w:t>
      </w:r>
      <w:r>
        <w:rPr>
          <w:rFonts w:hint="eastAsia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　円</w:t>
      </w:r>
    </w:p>
    <w:p>
      <w:pPr>
        <w:pStyle w:val="0"/>
        <w:autoSpaceDE w:val="0"/>
        <w:autoSpaceDN w:val="0"/>
        <w:ind w:left="210" w:right="210" w:rightChars="100" w:hanging="210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４　添付書類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１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　購入費がわかる書類（見積書等）　</w:t>
      </w:r>
    </w:p>
    <w:p>
      <w:pPr>
        <w:pStyle w:val="0"/>
        <w:autoSpaceDE w:val="0"/>
        <w:autoSpaceDN w:val="0"/>
        <w:ind w:left="402" w:leftChars="100" w:right="201" w:rightChars="100" w:hanging="201" w:hanging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２</w:t>
      </w:r>
      <w:r>
        <w:rPr>
          <w:rFonts w:hint="eastAsia" w:ascii="ＭＳ 明朝" w:hAnsi="ＭＳ 明朝" w:eastAsia="ＭＳ 明朝"/>
          <w:color w:val="000000" w:themeColor="text1"/>
        </w:rPr>
        <w:t>)</w:t>
      </w:r>
      <w:r>
        <w:rPr>
          <w:rFonts w:hint="eastAsia" w:ascii="ＭＳ 明朝" w:hAnsi="ＭＳ 明朝" w:eastAsia="ＭＳ 明朝"/>
          <w:color w:val="000000" w:themeColor="text1"/>
        </w:rPr>
        <w:t>　医師による証明　</w:t>
      </w:r>
      <w:bookmarkStart w:id="0" w:name="_GoBack"/>
      <w:bookmarkEnd w:id="0"/>
    </w:p>
    <w:tbl>
      <w:tblPr>
        <w:tblStyle w:val="2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vAlign w:val="top"/>
          </w:tcPr>
          <w:p>
            <w:pPr>
              <w:pStyle w:val="16"/>
              <w:ind w:firstLine="201" w:firstLineChars="1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【医師による証明】</w:t>
            </w:r>
          </w:p>
          <w:p>
            <w:pPr>
              <w:pStyle w:val="16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16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対象者氏名　　</w:t>
            </w: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　　　　　　　　　　　　　　　　　　　　　　　</w:t>
            </w:r>
          </w:p>
          <w:p>
            <w:pPr>
              <w:pStyle w:val="16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上記の方は、両耳の平均聴力レベルが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40dB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以上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70dB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未満であるため補聴器が必要であると認めます。（右耳：</w:t>
            </w: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dB,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左耳：</w:t>
            </w: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dB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※両耳の平均聴力レベルが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40dB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未満又は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70dB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以上で補聴器が必要と判断される場合は、次に理由を記載してください。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理由：</w:t>
            </w:r>
            <w:r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  <w:t>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　　　　　　　　　　　　　　　　　　　　　　年　　月　　日</w:t>
            </w:r>
          </w:p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医療機関　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在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名　　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医師氏名　　　　　　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　　　電話番号　（　　　　）　　　　－</w:t>
            </w:r>
          </w:p>
        </w:tc>
      </w:tr>
    </w:tbl>
    <w:p>
      <w:pPr>
        <w:pStyle w:val="16"/>
        <w:rPr>
          <w:rFonts w:hint="eastAsia" w:ascii="ＭＳ 明朝" w:hAnsi="ＭＳ 明朝" w:eastAsia="ＭＳ 明朝"/>
          <w:color w:val="000000" w:themeColor="text1"/>
        </w:rPr>
      </w:pPr>
    </w:p>
    <w:sectPr>
      <w:pgSz w:w="11906" w:h="16838"/>
      <w:pgMar w:top="1417" w:right="1134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doNotDisplayPageBoundaries/>
  <w:bordersDoNotSurroundHeader/>
  <w:bordersDoNotSurroundFooter/>
  <w:doNotTrackFormatting/>
  <w:defaultTabStop w:val="840"/>
  <w:hyphenationZone w:val="0"/>
  <w:defaultTableStyle w:val="2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01_題名・附則（規程形式）"/>
    <w:basedOn w:val="16"/>
    <w:next w:val="16"/>
    <w:link w:val="0"/>
    <w:uiPriority w:val="0"/>
    <w:qFormat/>
    <w:pPr>
      <w:ind w:left="300" w:leftChars="300"/>
      <w:outlineLvl w:val="0"/>
    </w:pPr>
  </w:style>
  <w:style w:type="paragraph" w:styleId="16" w:customStyle="1">
    <w:name w:val="00_単項本文（規程形式／公文書形式）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 w:customStyle="1">
    <w:name w:val="02_条又は項（規程形式）"/>
    <w:basedOn w:val="16"/>
    <w:next w:val="17"/>
    <w:link w:val="0"/>
    <w:uiPriority w:val="0"/>
    <w:qFormat/>
    <w:pPr>
      <w:ind w:hangingChars="100"/>
    </w:pPr>
  </w:style>
  <w:style w:type="paragraph" w:styleId="18" w:customStyle="1">
    <w:name w:val="04_見出し（規程形式）"/>
    <w:basedOn w:val="16"/>
    <w:next w:val="18"/>
    <w:link w:val="0"/>
    <w:uiPriority w:val="0"/>
    <w:qFormat/>
    <w:pPr>
      <w:ind w:left="100" w:leftChars="100"/>
      <w:outlineLvl w:val="1"/>
    </w:pPr>
  </w:style>
  <w:style w:type="paragraph" w:styleId="19" w:customStyle="1">
    <w:name w:val="03_号～その細目（規程形式）"/>
    <w:basedOn w:val="17"/>
    <w:next w:val="19"/>
    <w:link w:val="0"/>
    <w:uiPriority w:val="0"/>
    <w:qFormat/>
    <w:pPr>
      <w:ind w:left="100" w:leftChars="100"/>
    </w:pPr>
  </w:style>
  <w:style w:type="paragraph" w:styleId="20" w:customStyle="1">
    <w:name w:val="13_発信者団体職氏名（公文書形式）"/>
    <w:basedOn w:val="16"/>
    <w:next w:val="20"/>
    <w:link w:val="0"/>
    <w:uiPriority w:val="0"/>
    <w:qFormat/>
    <w:pPr>
      <w:ind w:left="2600" w:leftChars="2600"/>
    </w:pPr>
  </w:style>
  <w:style w:type="paragraph" w:styleId="21" w:customStyle="1">
    <w:name w:val="12_文書番号及び日付（市公文書形式）"/>
    <w:basedOn w:val="16"/>
    <w:next w:val="16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22" w:customStyle="1">
    <w:name w:val="13_宛先（市公文書形式）"/>
    <w:basedOn w:val="16"/>
    <w:next w:val="16"/>
    <w:link w:val="0"/>
    <w:uiPriority w:val="0"/>
    <w:qFormat/>
    <w:pPr>
      <w:ind w:left="100" w:leftChars="100" w:right="0" w:rightChars="0" w:firstLine="0" w:firstLineChars="0"/>
    </w:pPr>
  </w:style>
  <w:style w:type="paragraph" w:styleId="23" w:customStyle="1">
    <w:name w:val="ｽﾀｲﾙ1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2</Pages>
  <Words>6</Words>
  <Characters>335</Characters>
  <Application>JUST Note</Application>
  <Lines>38</Lines>
  <Paragraphs>26</Paragraphs>
  <Company>HP</Company>
  <CharactersWithSpaces>580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片岡 龍哉</dc:creator>
  <cp:lastModifiedBy>片岡 龍哉</cp:lastModifiedBy>
  <cp:lastPrinted>2025-01-06T02:07:28Z</cp:lastPrinted>
  <dcterms:created xsi:type="dcterms:W3CDTF">2024-02-22T07:34:00Z</dcterms:created>
  <dcterms:modified xsi:type="dcterms:W3CDTF">2025-01-06T02:08:03Z</dcterms:modified>
  <cp:revision>16</cp:revision>
</cp:coreProperties>
</file>