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  <w:highlight w:val="none"/>
        </w:rPr>
      </w:pPr>
      <w:r>
        <w:rPr>
          <w:rFonts w:hint="eastAsia"/>
          <w:highlight w:val="none"/>
        </w:rPr>
        <w:t>様式第２号（第５条、</w:t>
      </w:r>
      <w:r>
        <w:rPr>
          <w:rFonts w:hint="eastAsia"/>
          <w:color w:val="auto"/>
          <w:highlight w:val="none"/>
        </w:rPr>
        <w:t>第９条</w:t>
      </w:r>
      <w:r>
        <w:rPr>
          <w:rFonts w:hint="eastAsia"/>
          <w:highlight w:val="none"/>
        </w:rPr>
        <w:t>関係）</w:t>
      </w:r>
    </w:p>
    <w:p>
      <w:pPr>
        <w:pStyle w:val="22"/>
        <w:autoSpaceDE w:val="0"/>
        <w:autoSpaceDN w:val="0"/>
        <w:ind w:left="0" w:leftChars="0"/>
        <w:rPr>
          <w:rFonts w:hint="eastAsia"/>
          <w:highlight w:val="none"/>
        </w:rPr>
      </w:pPr>
    </w:p>
    <w:p>
      <w:pPr>
        <w:pStyle w:val="20"/>
        <w:jc w:val="center"/>
        <w:rPr>
          <w:rFonts w:hint="eastAsia"/>
          <w:highlight w:val="none"/>
        </w:rPr>
      </w:pPr>
      <w:r>
        <w:rPr>
          <w:rFonts w:hint="eastAsia"/>
        </w:rPr>
        <w:t>倉吉市観光客等受入環境整備支援事業費補助金</w:t>
      </w:r>
      <w:r>
        <w:rPr>
          <w:rFonts w:hint="eastAsia"/>
          <w:highlight w:val="none"/>
        </w:rPr>
        <w:t>収支予算書（収支決算書）</w:t>
      </w:r>
    </w:p>
    <w:p>
      <w:pPr>
        <w:pStyle w:val="20"/>
        <w:rPr>
          <w:rFonts w:hint="eastAsia"/>
          <w:highlight w:val="none"/>
        </w:rPr>
      </w:pPr>
    </w:p>
    <w:p>
      <w:pPr>
        <w:pStyle w:val="23"/>
        <w:tabs>
          <w:tab w:val="right" w:leader="none" w:pos="9041"/>
        </w:tabs>
        <w:ind w:left="0" w:leftChars="0"/>
        <w:rPr>
          <w:rFonts w:hint="eastAsia"/>
          <w:highlight w:val="none"/>
        </w:rPr>
      </w:pPr>
      <w:r>
        <w:rPr>
          <w:rFonts w:hint="eastAsia"/>
          <w:highlight w:val="none"/>
        </w:rPr>
        <w:t>１　収入の部（補助金を独立した項目とし、その他全ての財源を明記すること。）</w:t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>（単位：円※１）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2027"/>
        <w:gridCol w:w="1601"/>
      </w:tblGrid>
      <w:tr>
        <w:trPr/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事項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ア</w:t>
            </w:r>
            <w:r>
              <w:rPr>
                <w:rFonts w:hint="eastAsia"/>
                <w:highlight w:val="none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（決算額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ア</w:t>
            </w:r>
            <w:r>
              <w:rPr>
                <w:rFonts w:hint="eastAsia"/>
                <w:highlight w:val="none"/>
              </w:rPr>
              <w:t>)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※２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イ</w:t>
            </w:r>
            <w:r>
              <w:rPr>
                <w:rFonts w:hint="eastAsia"/>
                <w:highlight w:val="none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（予算額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イ</w:t>
            </w:r>
            <w:r>
              <w:rPr>
                <w:rFonts w:hint="eastAsia"/>
                <w:highlight w:val="none"/>
              </w:rPr>
              <w:t>)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2027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増減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ウ＝ア－イ</w:t>
            </w:r>
            <w:r>
              <w:rPr>
                <w:rFonts w:hint="eastAsia"/>
                <w:highlight w:val="none"/>
              </w:rPr>
              <w:t>)</w:t>
            </w: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備考</w:t>
            </w: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倉吉市観光客等受入環境整備支援事業費補助金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23"/>
        <w:rPr>
          <w:rFonts w:hint="eastAsia"/>
          <w:highlight w:val="none"/>
        </w:rPr>
      </w:pPr>
    </w:p>
    <w:p>
      <w:pPr>
        <w:pStyle w:val="23"/>
        <w:tabs>
          <w:tab w:val="right" w:leader="none" w:pos="9041"/>
        </w:tabs>
        <w:ind w:left="0" w:leftChars="0"/>
        <w:rPr>
          <w:rFonts w:hint="eastAsia"/>
          <w:highlight w:val="none"/>
        </w:rPr>
      </w:pPr>
      <w:r>
        <w:rPr>
          <w:rFonts w:hint="eastAsia"/>
          <w:highlight w:val="none"/>
        </w:rPr>
        <w:t>２　支出の部（計の額が１収入の部の計の額と一致すること。）</w:t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>（単位：円※１）</w:t>
      </w:r>
    </w:p>
    <w:tbl>
      <w:tblPr>
        <w:tblStyle w:val="3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2027"/>
        <w:gridCol w:w="1601"/>
      </w:tblGrid>
      <w:tr>
        <w:trPr/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事項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ア</w:t>
            </w:r>
            <w:r>
              <w:rPr>
                <w:rFonts w:hint="eastAsia"/>
                <w:highlight w:val="none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（決算額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ア</w:t>
            </w:r>
            <w:r>
              <w:rPr>
                <w:rFonts w:hint="eastAsia"/>
                <w:highlight w:val="none"/>
              </w:rPr>
              <w:t>)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※２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イ</w:t>
            </w:r>
            <w:r>
              <w:rPr>
                <w:rFonts w:hint="eastAsia"/>
                <w:highlight w:val="none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（予算額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イ</w:t>
            </w:r>
            <w:r>
              <w:rPr>
                <w:rFonts w:hint="eastAsia"/>
                <w:highlight w:val="none"/>
              </w:rPr>
              <w:t>)</w:t>
            </w:r>
            <w:r>
              <w:rPr>
                <w:rFonts w:hint="eastAsia"/>
                <w:highlight w:val="none"/>
              </w:rPr>
              <w:t>）</w:t>
            </w:r>
          </w:p>
        </w:tc>
        <w:tc>
          <w:tcPr>
            <w:tcW w:w="2027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増減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  <w:highlight w:val="none"/>
              </w:rPr>
              <w:t>ウ＝ア－イ</w:t>
            </w:r>
            <w:r>
              <w:rPr>
                <w:rFonts w:hint="eastAsia"/>
                <w:highlight w:val="none"/>
              </w:rPr>
              <w:t>)</w:t>
            </w: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備考</w:t>
            </w: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23"/>
        <w:rPr>
          <w:rFonts w:hint="eastAsia"/>
          <w:highlight w:val="none"/>
        </w:rPr>
      </w:pPr>
    </w:p>
    <w:p>
      <w:pPr>
        <w:pStyle w:val="23"/>
        <w:ind w:left="0" w:leftChars="0" w:hanging="201" w:hangingChars="100"/>
        <w:rPr>
          <w:rFonts w:hint="eastAsia"/>
          <w:highlight w:val="none"/>
        </w:rPr>
      </w:pPr>
      <w:r>
        <w:rPr>
          <w:rFonts w:hint="eastAsia"/>
          <w:highlight w:val="none"/>
        </w:rPr>
        <w:t>※１　収支予算書の場合は、事業の内容に応じて、千円とすることができること。</w:t>
      </w:r>
    </w:p>
    <w:p>
      <w:pPr>
        <w:pStyle w:val="23"/>
        <w:ind w:left="0" w:leftChars="0" w:hanging="201" w:hangingChars="100"/>
        <w:rPr>
          <w:rFonts w:hint="eastAsia"/>
          <w:highlight w:val="none"/>
        </w:rPr>
      </w:pPr>
      <w:r>
        <w:rPr>
          <w:rFonts w:hint="eastAsia"/>
          <w:highlight w:val="none"/>
        </w:rPr>
        <w:t>※２　収支予算書の場合は、前年度予算（決算）額等の予算額と対比すべき額又は空欄とすること。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※３　１収入の部・２支出の部のそれぞれで項（行）が不足する場合は、これを追加すること。</w:t>
      </w:r>
    </w:p>
    <w:p>
      <w:pPr>
        <w:pStyle w:val="0"/>
        <w:rPr>
          <w:rFonts w:hint="eastAsia"/>
          <w:highlight w:val="none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highlight w:val="none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134" w:left="1417" w:header="850" w:footer="567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oNotTrackFormatting/>
  <w:defaultTabStop w:val="839"/>
  <w:defaultTableStyle w:val="35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page number"/>
    <w:basedOn w:val="10"/>
    <w:next w:val="33"/>
    <w:link w:val="0"/>
    <w:uiPriority w:val="0"/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1625</TotalTime>
  <Pages>1</Pages>
  <Words>0</Words>
  <Characters>354</Characters>
  <Application>JUST Note</Application>
  <Lines>68</Lines>
  <Paragraphs>24</Paragraphs>
  <Company> </Company>
  <CharactersWithSpaces>361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片岡 彩子</cp:lastModifiedBy>
  <cp:lastPrinted>2024-10-22T23:38:18Z</cp:lastPrinted>
  <dcterms:created xsi:type="dcterms:W3CDTF">2013-09-04T04:28:00Z</dcterms:created>
  <dcterms:modified xsi:type="dcterms:W3CDTF">2024-10-25T02:03:01Z</dcterms:modified>
  <cp:revision>53</cp:revision>
</cp:coreProperties>
</file>